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String[] args</w:t>
      </w:r>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String[ ] args即傳入參數的使用為：java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r w:rsidRPr="00515070">
        <w:rPr>
          <w:b/>
          <w:bCs/>
          <w:u w:val="single"/>
          <w:lang w:val="en-GB"/>
        </w:rPr>
        <w:t>javax.swing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If you implement MouseListener, the mousePressed() method is called when the user presses the mouse. And when the user lets go, the mouseReleased()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Make a subclass of JPanel and override one method, paintComponent().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paintComponent()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paintComponent() again. </w:t>
      </w:r>
      <w:r w:rsidRPr="001C7429">
        <w:rPr>
          <w:lang w:val="en-GB"/>
        </w:rPr>
        <w:lastRenderedPageBreak/>
        <w:t>Anytime the JVM thinks the display needs refreshing, your paintComponent()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The argument to paintComponent()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r w:rsidRPr="00A41610">
        <w:rPr>
          <w:b/>
          <w:bCs/>
          <w:u w:val="single"/>
        </w:rPr>
        <w:t>ControllerEvent</w:t>
      </w:r>
      <w:r w:rsidRPr="001E522B">
        <w:t xml:space="preserve">. Our solution is to register for ControllerEvents, and then </w:t>
      </w:r>
      <w:r w:rsidRPr="00523ACE">
        <w:rPr>
          <w:b/>
          <w:bCs/>
          <w:u w:val="single"/>
        </w:rPr>
        <w:t>make sure that for every NOTE ON event, there’s a matching ControllerEvent fired at the same ‘beat’</w:t>
      </w:r>
      <w:r w:rsidRPr="001E522B">
        <w:t xml:space="preserve">. How do we make sure the ControllerEvent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r w:rsidRPr="00C23AA8">
        <w:t>BorderLayout</w:t>
      </w:r>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r w:rsidRPr="00C23AA8">
        <w:t>FlowLayout</w:t>
      </w:r>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r w:rsidRPr="006406D6">
        <w:t>FlowLayout gives components their preferred size in both dimensions.</w:t>
      </w:r>
    </w:p>
    <w:p w14:paraId="77249437" w14:textId="50AADCF0" w:rsidR="00481ADD" w:rsidRDefault="00481ADD" w:rsidP="00F90D0B">
      <w:r w:rsidRPr="00481ADD">
        <w:t>If you want a panel to use something other than flow, you have to call setLayout() on the panel.</w:t>
      </w:r>
    </w:p>
    <w:p w14:paraId="7D960957" w14:textId="06956DED" w:rsidR="00C23AA8" w:rsidRDefault="00C23AA8" w:rsidP="00F90D0B"/>
    <w:p w14:paraId="2DA6E34F" w14:textId="2064EDD5" w:rsidR="005716D1" w:rsidRDefault="005716D1" w:rsidP="00F90D0B">
      <w:r w:rsidRPr="005716D1">
        <w:t>BoxLayout</w:t>
      </w:r>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Like FlowLayout, BoxLayout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r w:rsidRPr="00E57226">
        <w:rPr>
          <w:rFonts w:hint="eastAsia"/>
          <w:color w:val="0070C0"/>
          <w:sz w:val="21"/>
          <w:szCs w:val="21"/>
          <w:lang w:val="en-GB"/>
        </w:rPr>
        <w:t>allocate</w:t>
      </w:r>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JFrame is special because it’s where the rubber meets the road in making something appear on the screen. While all your Swing components are pure Java, a JFrame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JFrame. Or think of it as though </w:t>
      </w:r>
      <w:r w:rsidRPr="00392A84">
        <w:rPr>
          <w:u w:val="single"/>
        </w:rPr>
        <w:t>JFrame is the window frame</w:t>
      </w:r>
      <w:r w:rsidRPr="00392A84">
        <w:t xml:space="preserve"> and </w:t>
      </w:r>
      <w:r w:rsidRPr="009A23BE">
        <w:rPr>
          <w:u w:val="single"/>
        </w:rPr>
        <w:t>the content pane is the... glass</w:t>
      </w:r>
      <w:r w:rsidRPr="00392A84">
        <w:t>. You know, the window pane. And you can even swap the content pane with your own JPanel, to make your JPanel the frame’s content pane, using, myFrame.setContentPane(myPanel);</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Default="00165A4A" w:rsidP="00F90D0B"/>
    <w:p w14:paraId="0E3806C7" w14:textId="0A97FF90" w:rsidR="006D3017" w:rsidRDefault="00165A4A" w:rsidP="00F90D0B">
      <w:r w:rsidRPr="00165A4A">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r w:rsidRPr="00F66109">
        <w:rPr>
          <w:color w:val="0070C0"/>
          <w:sz w:val="21"/>
          <w:szCs w:val="21"/>
          <w:lang w:val="en-GB"/>
        </w:rPr>
        <w:t xml:space="preserve">Q:Why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r w:rsidRPr="00F66109">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r w:rsidRPr="00BA7D77">
        <w:rPr>
          <w:color w:val="0070C0"/>
          <w:sz w:val="21"/>
          <w:szCs w:val="21"/>
          <w:lang w:val="en-GB"/>
        </w:rPr>
        <w:t xml:space="preserve">Q:What about static variables? Are they serialized? </w:t>
      </w:r>
    </w:p>
    <w:p w14:paraId="1AED9D33" w14:textId="42EABC21" w:rsidR="009E775A" w:rsidRDefault="009E775A" w:rsidP="00F90D0B">
      <w:r w:rsidRPr="009E775A">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The java.io.File class</w:t>
      </w:r>
    </w:p>
    <w:p w14:paraId="23CE9D29" w14:textId="1E900982" w:rsidR="00962813" w:rsidRDefault="001501F3" w:rsidP="00E1198F">
      <w:r w:rsidRPr="001501F3">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If you do want to send data before the buffer is full, you do have control. Just Flush It. Calls to writer.flush()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parsing Strings with split()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the new I/O nio classes added in 1.4</w:t>
      </w:r>
    </w:p>
    <w:p w14:paraId="4E3C70D6" w14:textId="7FC18E64" w:rsidR="00541012" w:rsidRPr="00541012" w:rsidRDefault="00541012" w:rsidP="00541012"/>
    <w:p w14:paraId="07384717" w14:textId="77777777" w:rsidR="00441D90" w:rsidRDefault="00541012" w:rsidP="00541012">
      <w:r w:rsidRPr="00541012">
        <w:t>One of the key new features of nio is that you have direct control of buffers.</w:t>
      </w:r>
      <w:r w:rsidR="00441D90">
        <w:t xml:space="preserve"> </w:t>
      </w:r>
      <w:r w:rsidRPr="00541012">
        <w:t xml:space="preserve">Another new feature is nonblocking I/O, which means your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FileInputStream and FileOutputStream)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But you can ease your way into the nio classes, by using FileInputStream and accessing its channel through the getChannel() method (added to FileInputStream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 java.net.Socket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To write data to a Socket, use a PrintWriter</w:t>
      </w:r>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Thread(); </w:t>
      </w:r>
    </w:p>
    <w:p w14:paraId="0EF82847" w14:textId="77777777" w:rsidR="00A15409" w:rsidRPr="00A15409" w:rsidRDefault="00A15409" w:rsidP="00FA4791">
      <w:pPr>
        <w:rPr>
          <w:b/>
          <w:bCs/>
          <w:lang w:val="en-GB"/>
        </w:rPr>
      </w:pPr>
      <w:r w:rsidRPr="00A15409">
        <w:rPr>
          <w:b/>
          <w:bCs/>
          <w:lang w:val="en-GB"/>
        </w:rPr>
        <w:t xml:space="preserve">t.start();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When you start a thread (by calling the Thread object’s start() method), a new stack is created, with the Runnable’s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start()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r w:rsidRPr="00093937">
        <w:rPr>
          <w:lang w:val="en-GB"/>
        </w:rPr>
        <w:t>But, there are design patterns for making a pool of threads that you can keep using to perform different jobs. But you don’t do it by restarting()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sleep() method, passing it the sleep duration, in milliseconds. For example: </w:t>
      </w:r>
      <w:r w:rsidRPr="00175EB3">
        <w:rPr>
          <w:b/>
          <w:bCs/>
          <w:u w:val="single"/>
          <w:lang w:val="en-GB"/>
        </w:rPr>
        <w:t xml:space="preserve">Thread.sleep(2000);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he sleep method throws an InterruptedException, a checked exception, so all calls to sleep must be wrapped in a try/catch (or declared). So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 xml:space="preserve">Threads can lead to concurrency ‘issues’.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Pr>
          <w:lang w:val="en-GB"/>
        </w:rPr>
        <w:t xml:space="preserve"> (example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Think about it. If we had not synchronized the makeWithdrawal() method, Ryan would have checked the balance (by calling the synchronized checkBalance()),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r w:rsidRPr="00DD6726">
        <w:rPr>
          <w:lang w:val="en-GB"/>
        </w:rPr>
        <w:t xml:space="preserve">So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Accum.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private static Accum a = new Accum( );</w:t>
      </w:r>
      <w:r w:rsidRPr="00FC2750">
        <w:rPr>
          <w:lang w:val="en-GB"/>
        </w:rPr>
        <w:t xml:space="preserve"> creates a static instance of Accum (remember </w:t>
      </w:r>
      <w:r w:rsidRPr="00063A5D">
        <w:rPr>
          <w:b/>
          <w:bCs/>
          <w:u w:val="single"/>
          <w:lang w:val="en-GB"/>
        </w:rPr>
        <w:t>static means one per class</w:t>
      </w:r>
      <w:r w:rsidRPr="00FC2750">
        <w:rPr>
          <w:lang w:val="en-GB"/>
        </w:rPr>
        <w:t xml:space="preserve">), and the </w:t>
      </w:r>
      <w:r w:rsidRPr="008D1804">
        <w:rPr>
          <w:b/>
          <w:bCs/>
          <w:u w:val="single"/>
          <w:lang w:val="en-GB"/>
        </w:rPr>
        <w:t>private constructor in Accum means that no one else can make an Accum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t’s slower to insert something in an ArrayList somewhere other than at the end. So using the overloaded</w:t>
      </w:r>
      <w:r w:rsidR="006A7F77">
        <w:rPr>
          <w:lang w:val="en-GB"/>
        </w:rPr>
        <w:t xml:space="preserve"> </w:t>
      </w:r>
      <w:r w:rsidRPr="00760EAD">
        <w:rPr>
          <w:lang w:val="en-GB"/>
        </w:rPr>
        <w:t>add(index, element) method doesn’t work as quickly as calling the add(element)—which puts the added element at the end. But most of the time you use ArrayLists,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Although ArrayList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r w:rsidRPr="000D0914">
        <w:rPr>
          <w:color w:val="0070C0"/>
          <w:sz w:val="21"/>
          <w:szCs w:val="21"/>
          <w:lang w:val="en-GB"/>
        </w:rPr>
        <w:t>TreeSet &amp; Collections.sort()</w:t>
      </w:r>
    </w:p>
    <w:p w14:paraId="48B54A8D" w14:textId="16821293" w:rsidR="000D0914" w:rsidRDefault="005524E6" w:rsidP="00801ED1">
      <w:pPr>
        <w:rPr>
          <w:lang w:val="en-GB"/>
        </w:rPr>
      </w:pPr>
      <w:r w:rsidRPr="005524E6">
        <w:rPr>
          <w:lang w:val="en-GB"/>
        </w:rPr>
        <w:t>java.util.Collections</w:t>
      </w:r>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sort()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r w:rsidRPr="00A6772E">
        <w:rPr>
          <w:lang w:val="en-GB"/>
        </w:rPr>
        <w:t>So it looks like we’ll have to learn how to interpret the documentation before we can figure out why we were able to sort String objects in an ArrayList, but not an ArrayList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Of the dozens of things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非泛型ArrayList集合對象測試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運行上述代碼報錯</w:t>
      </w:r>
      <w:r w:rsidR="00541F4E">
        <w:rPr>
          <w:rFonts w:hint="eastAsia"/>
          <w:lang w:val="en-GB"/>
        </w:rPr>
        <w:t>（編譯的時候不出錯，運行的時候出錯，這更加麻煩。）</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r>
        <w:rPr>
          <w:rFonts w:hint="eastAsia"/>
          <w:lang w:val="en-GB"/>
        </w:rPr>
        <w:t>用泛型集合來修改上述代碼，可以正常編譯和運行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減少了數據類型轉換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這是ArrayList相關代碼：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可以把ArrayList</w:t>
      </w:r>
      <w:r>
        <w:rPr>
          <w:lang w:val="en-GB"/>
        </w:rPr>
        <w:t>&lt;E&gt;</w:t>
      </w:r>
      <w:r>
        <w:rPr>
          <w:rFonts w:hint="eastAsia"/>
          <w:lang w:val="en-GB"/>
        </w:rPr>
        <w:t>中的E理解為形參</w:t>
      </w:r>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24C83E4F"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w:t>
      </w:r>
    </w:p>
    <w:p w14:paraId="3B60B22E" w14:textId="4F81348F" w:rsidR="00180E95" w:rsidRDefault="005B2225" w:rsidP="00180E95">
      <w:pPr>
        <w:rPr>
          <w:lang w:val="en-GB"/>
        </w:rPr>
      </w:pPr>
      <w:r>
        <w:rPr>
          <w:rFonts w:hint="eastAsia"/>
          <w:lang w:val="en-GB"/>
        </w:rPr>
        <w:t>聲明泛型類和普通類相似，只不過在類名稱後面多了尖括號來裝泛型標識</w:t>
      </w:r>
      <w:r w:rsidR="0015509A">
        <w:rPr>
          <w:rFonts w:hint="eastAsia"/>
          <w:lang w:val="en-GB"/>
        </w:rPr>
        <w:t>（</w:t>
      </w:r>
      <w:r w:rsidR="00A60876">
        <w:rPr>
          <w:rFonts w:hint="eastAsia"/>
          <w:lang w:val="en-GB"/>
        </w:rPr>
        <w:t>泛型標識</w:t>
      </w:r>
      <w:r w:rsidR="0015509A">
        <w:rPr>
          <w:rFonts w:hint="eastAsia"/>
          <w:lang w:val="en-GB"/>
        </w:rPr>
        <w:t>=類型的形參）</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map的鍵值對</w:t>
      </w:r>
    </w:p>
    <w:p w14:paraId="56C199D9" w14:textId="5C37FC10" w:rsidR="0004481E" w:rsidRDefault="0004481E" w:rsidP="00180E95">
      <w:pPr>
        <w:rPr>
          <w:lang w:val="en-GB"/>
        </w:rPr>
      </w:pPr>
    </w:p>
    <w:p w14:paraId="6ACDD0AB" w14:textId="71F52FDB" w:rsidR="0004481E" w:rsidRDefault="0004481E" w:rsidP="00180E95">
      <w:pPr>
        <w:rPr>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Default="00440337" w:rsidP="00180E95">
      <w:pPr>
        <w:rPr>
          <w:lang w:val="en-GB"/>
        </w:rPr>
      </w:pPr>
    </w:p>
    <w:p w14:paraId="573E9641" w14:textId="6D7B9141" w:rsidR="00440337" w:rsidRDefault="00440337" w:rsidP="00180E95">
      <w:pPr>
        <w:rPr>
          <w:lang w:val="en-GB"/>
        </w:rPr>
      </w:pPr>
      <w:r>
        <w:rPr>
          <w:rFonts w:hint="eastAsia"/>
          <w:lang w:val="en-GB"/>
        </w:rPr>
        <w:t>示例代碼</w:t>
      </w:r>
    </w:p>
    <w:p w14:paraId="388061AD" w14:textId="067ADE64" w:rsidR="00440337" w:rsidRDefault="00440337" w:rsidP="00180E95">
      <w:pPr>
        <w:rPr>
          <w:lang w:val="en-GB"/>
        </w:rPr>
      </w:pPr>
      <w:r>
        <w:rPr>
          <w:rFonts w:hint="eastAsia"/>
          <w:noProof/>
          <w:lang w:val="en-GB"/>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Default="00440337" w:rsidP="00180E95">
      <w:pPr>
        <w:rPr>
          <w:lang w:val="en-GB"/>
        </w:rPr>
      </w:pPr>
    </w:p>
    <w:p w14:paraId="622D87C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generictest</w:t>
      </w:r>
      <w:r w:rsidRPr="00440337">
        <w:rPr>
          <w:rFonts w:ascii="Consolas" w:eastAsia="宋体" w:hAnsi="Consolas" w:cs="宋体"/>
          <w:color w:val="BBBBBB"/>
          <w:kern w:val="0"/>
          <w:szCs w:val="21"/>
        </w:rPr>
        <w:t>;</w:t>
      </w:r>
    </w:p>
    <w:p w14:paraId="07BFB3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w:t>
      </w:r>
    </w:p>
    <w:p w14:paraId="2F1264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&lt;T&gt; </w:t>
      </w:r>
      <w:r w:rsidRPr="00440337">
        <w:rPr>
          <w:rFonts w:ascii="Consolas" w:eastAsia="宋体" w:hAnsi="Consolas" w:cs="宋体"/>
          <w:color w:val="676F7D"/>
          <w:kern w:val="0"/>
          <w:szCs w:val="21"/>
        </w:rPr>
        <w:t>泛型標識</w:t>
      </w:r>
    </w:p>
    <w:p w14:paraId="6F972A9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T </w:t>
      </w:r>
      <w:r w:rsidRPr="00440337">
        <w:rPr>
          <w:rFonts w:ascii="Consolas" w:eastAsia="宋体" w:hAnsi="Consolas" w:cs="宋体"/>
          <w:color w:val="676F7D"/>
          <w:kern w:val="0"/>
          <w:szCs w:val="21"/>
        </w:rPr>
        <w:t>創建對象的時候指定具體的數據類型</w:t>
      </w:r>
    </w:p>
    <w:p w14:paraId="1549A0F9"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w:t>
      </w:r>
    </w:p>
    <w:p w14:paraId="44B13A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&gt; {</w:t>
      </w:r>
    </w:p>
    <w:p w14:paraId="5E14F2F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private</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成員變量</w:t>
      </w:r>
    </w:p>
    <w:p w14:paraId="3A8803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xml:space="preserve">) {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構造方法</w:t>
      </w:r>
    </w:p>
    <w:p w14:paraId="6E399F6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33A4689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lastRenderedPageBreak/>
        <w:t>  }</w:t>
      </w:r>
    </w:p>
    <w:p w14:paraId="454E2C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getKey</w:t>
      </w:r>
      <w:r w:rsidRPr="00440337">
        <w:rPr>
          <w:rFonts w:ascii="Consolas" w:eastAsia="宋体" w:hAnsi="Consolas" w:cs="宋体"/>
          <w:color w:val="BBBBBB"/>
          <w:kern w:val="0"/>
          <w:szCs w:val="21"/>
        </w:rPr>
        <w:t>() {</w:t>
      </w:r>
    </w:p>
    <w:p w14:paraId="479A37F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key;</w:t>
      </w:r>
    </w:p>
    <w:p w14:paraId="0260D0E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573AD1C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setKey</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w:t>
      </w:r>
    </w:p>
    <w:p w14:paraId="559C23E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621AD8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3AF7F4D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Override</w:t>
      </w:r>
    </w:p>
    <w:p w14:paraId="0F34414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toString</w:t>
      </w:r>
      <w:r w:rsidRPr="00440337">
        <w:rPr>
          <w:rFonts w:ascii="Consolas" w:eastAsia="宋体" w:hAnsi="Consolas" w:cs="宋体"/>
          <w:color w:val="BBBBBB"/>
          <w:kern w:val="0"/>
          <w:szCs w:val="21"/>
        </w:rPr>
        <w:t>() {</w:t>
      </w:r>
    </w:p>
    <w:p w14:paraId="62B891F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p>
    <w:p w14:paraId="5DC4766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 </w:t>
      </w:r>
      <w:r w:rsidRPr="00440337">
        <w:rPr>
          <w:rFonts w:ascii="Consolas" w:eastAsia="宋体" w:hAnsi="Consolas" w:cs="宋体"/>
          <w:color w:val="E06C75"/>
          <w:kern w:val="0"/>
          <w:szCs w:val="21"/>
        </w:rPr>
        <w:t>+</w:t>
      </w:r>
    </w:p>
    <w:p w14:paraId="54FF978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C63DEE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4E6BB9E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527EF931" w14:textId="5098FBB8" w:rsidR="00440337" w:rsidRDefault="00440337" w:rsidP="00180E95">
      <w:pPr>
        <w:rPr>
          <w:lang w:val="en-GB"/>
        </w:rPr>
      </w:pPr>
    </w:p>
    <w:p w14:paraId="7969593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generictest</w:t>
      </w:r>
      <w:r w:rsidRPr="00440337">
        <w:rPr>
          <w:rFonts w:ascii="Consolas" w:eastAsia="宋体" w:hAnsi="Consolas" w:cs="宋体"/>
          <w:color w:val="BBBBBB"/>
          <w:kern w:val="0"/>
          <w:szCs w:val="21"/>
        </w:rPr>
        <w:t>;</w:t>
      </w:r>
    </w:p>
    <w:p w14:paraId="599027B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MainClass</w:t>
      </w:r>
      <w:r w:rsidRPr="00440337">
        <w:rPr>
          <w:rFonts w:ascii="Consolas" w:eastAsia="宋体" w:hAnsi="Consolas" w:cs="宋体"/>
          <w:color w:val="BBBBBB"/>
          <w:kern w:val="0"/>
          <w:szCs w:val="21"/>
        </w:rPr>
        <w:t xml:space="preserve"> {</w:t>
      </w:r>
    </w:p>
    <w:p w14:paraId="69A8886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static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main</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args</w:t>
      </w:r>
      <w:r w:rsidRPr="00440337">
        <w:rPr>
          <w:rFonts w:ascii="Consolas" w:eastAsia="宋体" w:hAnsi="Consolas" w:cs="宋体"/>
          <w:color w:val="BBBBBB"/>
          <w:kern w:val="0"/>
          <w:szCs w:val="21"/>
        </w:rPr>
        <w:t>) {</w:t>
      </w:r>
    </w:p>
    <w:p w14:paraId="0186FA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&gt; </w:t>
      </w:r>
      <w:r w:rsidRPr="00440337">
        <w:rPr>
          <w:rFonts w:ascii="Consolas" w:eastAsia="宋体" w:hAnsi="Consolas" w:cs="宋体"/>
          <w:color w:val="ABB2BF"/>
          <w:kern w:val="0"/>
          <w:szCs w:val="21"/>
        </w:rPr>
        <w:t>myStrGeneric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670ACB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r w:rsidRPr="00440337">
        <w:rPr>
          <w:rFonts w:ascii="Consolas" w:eastAsia="宋体" w:hAnsi="Consolas" w:cs="宋体"/>
          <w:color w:val="BBBBBB"/>
          <w:kern w:val="0"/>
          <w:szCs w:val="21"/>
        </w:rPr>
        <w:t>();</w:t>
      </w:r>
    </w:p>
    <w:p w14:paraId="241C88C1" w14:textId="244ED363"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key1);</w:t>
      </w:r>
      <w:r w:rsidR="00B35018">
        <w:rPr>
          <w:rFonts w:ascii="Consolas" w:eastAsia="宋体" w:hAnsi="Consolas" w:cs="宋体"/>
          <w:color w:val="BBBBBB"/>
          <w:kern w:val="0"/>
          <w:szCs w:val="21"/>
        </w:rPr>
        <w:t xml:space="preserve"> </w:t>
      </w:r>
      <w:r w:rsidR="00B35018" w:rsidRPr="00B35018">
        <w:rPr>
          <w:rFonts w:ascii="Consolas" w:eastAsia="宋体" w:hAnsi="Consolas" w:cs="宋体"/>
          <w:color w:val="676F7D"/>
          <w:kern w:val="0"/>
          <w:szCs w:val="21"/>
        </w:rPr>
        <w:t>// key1:abc</w:t>
      </w:r>
    </w:p>
    <w:p w14:paraId="75B719C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&gt; </w:t>
      </w:r>
      <w:r w:rsidRPr="00440337">
        <w:rPr>
          <w:rFonts w:ascii="Consolas" w:eastAsia="宋体" w:hAnsi="Consolas" w:cs="宋体"/>
          <w:color w:val="ABB2BF"/>
          <w:kern w:val="0"/>
          <w:szCs w:val="21"/>
        </w:rPr>
        <w:t>myIntGeneric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C678DD"/>
          <w:kern w:val="0"/>
          <w:szCs w:val="21"/>
        </w:rPr>
        <w:t>100</w:t>
      </w:r>
      <w:r w:rsidRPr="00440337">
        <w:rPr>
          <w:rFonts w:ascii="Consolas" w:eastAsia="宋体" w:hAnsi="Consolas" w:cs="宋体"/>
          <w:color w:val="BBBBBB"/>
          <w:kern w:val="0"/>
          <w:szCs w:val="21"/>
        </w:rPr>
        <w:t>);</w:t>
      </w:r>
    </w:p>
    <w:p w14:paraId="2CA380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r w:rsidRPr="00440337">
        <w:rPr>
          <w:rFonts w:ascii="Consolas" w:eastAsia="宋体" w:hAnsi="Consolas" w:cs="宋体"/>
          <w:color w:val="BBBBBB"/>
          <w:kern w:val="0"/>
          <w:szCs w:val="21"/>
        </w:rPr>
        <w:t>();</w:t>
      </w:r>
    </w:p>
    <w:p w14:paraId="17965AB2" w14:textId="142CA75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key2);</w:t>
      </w:r>
      <w:r w:rsidR="004942C1">
        <w:rPr>
          <w:rFonts w:ascii="Consolas" w:eastAsia="宋体" w:hAnsi="Consolas" w:cs="宋体"/>
          <w:color w:val="BBBBBB"/>
          <w:kern w:val="0"/>
          <w:szCs w:val="21"/>
        </w:rPr>
        <w:t xml:space="preserve"> </w:t>
      </w:r>
      <w:r w:rsidR="004942C1" w:rsidRPr="004942C1">
        <w:rPr>
          <w:rFonts w:ascii="Consolas" w:eastAsia="宋体" w:hAnsi="Consolas" w:cs="宋体"/>
          <w:color w:val="BBBBBB"/>
          <w:kern w:val="0"/>
          <w:szCs w:val="21"/>
        </w:rPr>
        <w:t> </w:t>
      </w:r>
      <w:r w:rsidR="004942C1" w:rsidRPr="004942C1">
        <w:rPr>
          <w:rFonts w:ascii="Consolas" w:eastAsia="宋体" w:hAnsi="Consolas" w:cs="宋体"/>
          <w:color w:val="676F7D"/>
          <w:kern w:val="0"/>
          <w:szCs w:val="21"/>
        </w:rPr>
        <w:t>// key2:100</w:t>
      </w:r>
    </w:p>
    <w:p w14:paraId="7E221A8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泛型類在創建對象的時候，如果沒有指定類型，默認類型為</w:t>
      </w:r>
      <w:r w:rsidRPr="00440337">
        <w:rPr>
          <w:rFonts w:ascii="Consolas" w:eastAsia="宋体" w:hAnsi="Consolas" w:cs="宋体"/>
          <w:color w:val="676F7D"/>
          <w:kern w:val="0"/>
          <w:szCs w:val="21"/>
        </w:rPr>
        <w:t>Object</w:t>
      </w:r>
    </w:p>
    <w:p w14:paraId="01A3B3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00188CD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泛型類不支持基本數據類型。泛型的類型參數只能是類類型。</w:t>
      </w:r>
    </w:p>
    <w:p w14:paraId="424D8BA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Generic&lt;int&gt; generic4 = new Generic&lt;&gt;(100);</w:t>
      </w:r>
    </w:p>
    <w:p w14:paraId="33F3454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同一泛型類，根據不同的數據類型創建的對象，本質上是同一類型。在這個例子裡，就是</w:t>
      </w:r>
      <w:r w:rsidRPr="00440337">
        <w:rPr>
          <w:rFonts w:ascii="Consolas" w:eastAsia="宋体" w:hAnsi="Consolas" w:cs="宋体"/>
          <w:color w:val="676F7D"/>
          <w:kern w:val="0"/>
          <w:szCs w:val="21"/>
        </w:rPr>
        <w:t>class Generic.</w:t>
      </w:r>
    </w:p>
    <w:p w14:paraId="5526BE3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r w:rsidRPr="00440337">
        <w:rPr>
          <w:rFonts w:ascii="Consolas" w:eastAsia="宋体" w:hAnsi="Consolas" w:cs="宋体"/>
          <w:color w:val="BBBBBB"/>
          <w:kern w:val="0"/>
          <w:szCs w:val="21"/>
        </w:rPr>
        <w:t>(</w:t>
      </w:r>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true</w:t>
      </w:r>
    </w:p>
    <w:p w14:paraId="4A5C02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205B5F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6C5C45E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Default="00440337" w:rsidP="00180E95">
      <w:pPr>
        <w:rPr>
          <w:lang w:val="en-GB"/>
        </w:rPr>
      </w:pPr>
    </w:p>
    <w:p w14:paraId="35F4524C" w14:textId="3B73E060" w:rsidR="00823A15" w:rsidRDefault="00823A15" w:rsidP="00180E95">
      <w:pPr>
        <w:rPr>
          <w:lang w:val="en-GB"/>
        </w:rPr>
      </w:pPr>
    </w:p>
    <w:p w14:paraId="6773A421" w14:textId="5CADCFFE" w:rsidR="00823A15" w:rsidRDefault="00823A15" w:rsidP="00180E95">
      <w:pPr>
        <w:rPr>
          <w:lang w:val="en-GB"/>
        </w:rPr>
      </w:pPr>
      <w:r>
        <w:rPr>
          <w:rFonts w:hint="eastAsia"/>
          <w:lang w:val="en-GB"/>
        </w:rPr>
        <w:t>把上面兩個類的代碼寫在一個類裡面：</w:t>
      </w:r>
    </w:p>
    <w:p w14:paraId="594F0F3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class</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&gt; {</w:t>
      </w:r>
    </w:p>
    <w:p w14:paraId="4907714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static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main</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args</w:t>
      </w:r>
      <w:r w:rsidRPr="00823A15">
        <w:rPr>
          <w:rFonts w:ascii="Consolas" w:eastAsia="宋体" w:hAnsi="Consolas" w:cs="宋体"/>
          <w:color w:val="BBBBBB"/>
          <w:kern w:val="0"/>
          <w:szCs w:val="21"/>
        </w:rPr>
        <w:t>) {</w:t>
      </w:r>
    </w:p>
    <w:p w14:paraId="3D91381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&gt; </w:t>
      </w:r>
      <w:r w:rsidRPr="00823A15">
        <w:rPr>
          <w:rFonts w:ascii="Consolas" w:eastAsia="宋体" w:hAnsi="Consolas" w:cs="宋体"/>
          <w:color w:val="ABB2BF"/>
          <w:kern w:val="0"/>
          <w:szCs w:val="21"/>
        </w:rPr>
        <w:t>myStrGeneric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E5C07B"/>
          <w:kern w:val="0"/>
          <w:szCs w:val="21"/>
        </w:rPr>
        <w:t>"abc"</w:t>
      </w:r>
      <w:r w:rsidRPr="00823A15">
        <w:rPr>
          <w:rFonts w:ascii="Consolas" w:eastAsia="宋体" w:hAnsi="Consolas" w:cs="宋体"/>
          <w:color w:val="BBBBBB"/>
          <w:kern w:val="0"/>
          <w:szCs w:val="21"/>
        </w:rPr>
        <w:t>);</w:t>
      </w:r>
    </w:p>
    <w:p w14:paraId="06362C9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myStrGeneric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r w:rsidRPr="00823A15">
        <w:rPr>
          <w:rFonts w:ascii="Consolas" w:eastAsia="宋体" w:hAnsi="Consolas" w:cs="宋体"/>
          <w:color w:val="BBBBBB"/>
          <w:kern w:val="0"/>
          <w:szCs w:val="21"/>
        </w:rPr>
        <w:t>();</w:t>
      </w:r>
    </w:p>
    <w:p w14:paraId="6758415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key1);</w:t>
      </w:r>
    </w:p>
    <w:p w14:paraId="3FCE9253"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&gt; </w:t>
      </w:r>
      <w:r w:rsidRPr="00823A15">
        <w:rPr>
          <w:rFonts w:ascii="Consolas" w:eastAsia="宋体" w:hAnsi="Consolas" w:cs="宋体"/>
          <w:color w:val="ABB2BF"/>
          <w:kern w:val="0"/>
          <w:szCs w:val="21"/>
        </w:rPr>
        <w:t>myIntGeneric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C678DD"/>
          <w:kern w:val="0"/>
          <w:szCs w:val="21"/>
        </w:rPr>
        <w:t>100</w:t>
      </w:r>
      <w:r w:rsidRPr="00823A15">
        <w:rPr>
          <w:rFonts w:ascii="Consolas" w:eastAsia="宋体" w:hAnsi="Consolas" w:cs="宋体"/>
          <w:color w:val="BBBBBB"/>
          <w:kern w:val="0"/>
          <w:szCs w:val="21"/>
        </w:rPr>
        <w:t>);</w:t>
      </w:r>
    </w:p>
    <w:p w14:paraId="3A8407D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myIntGeneric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r w:rsidRPr="00823A15">
        <w:rPr>
          <w:rFonts w:ascii="Consolas" w:eastAsia="宋体" w:hAnsi="Consolas" w:cs="宋体"/>
          <w:color w:val="BBBBBB"/>
          <w:kern w:val="0"/>
          <w:szCs w:val="21"/>
        </w:rPr>
        <w:t>();</w:t>
      </w:r>
    </w:p>
    <w:p w14:paraId="762E298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key2);</w:t>
      </w:r>
    </w:p>
    <w:p w14:paraId="63FB4EF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B116BE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private</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成員變量</w:t>
      </w:r>
    </w:p>
    <w:p w14:paraId="2C2DE24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Generic</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xml:space="preserve">) {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構造方法</w:t>
      </w:r>
    </w:p>
    <w:p w14:paraId="28D7CC6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79C874E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1A39058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getKey</w:t>
      </w:r>
      <w:r w:rsidRPr="00823A15">
        <w:rPr>
          <w:rFonts w:ascii="Consolas" w:eastAsia="宋体" w:hAnsi="Consolas" w:cs="宋体"/>
          <w:color w:val="BBBBBB"/>
          <w:kern w:val="0"/>
          <w:szCs w:val="21"/>
        </w:rPr>
        <w:t>() {</w:t>
      </w:r>
    </w:p>
    <w:p w14:paraId="47567B2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key;</w:t>
      </w:r>
    </w:p>
    <w:p w14:paraId="5BBF839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5D295FA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setKey</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w:t>
      </w:r>
    </w:p>
    <w:p w14:paraId="25126E5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4F1EFBC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72AEFAA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Override</w:t>
      </w:r>
    </w:p>
    <w:p w14:paraId="38DCD31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toString</w:t>
      </w:r>
      <w:r w:rsidRPr="00823A15">
        <w:rPr>
          <w:rFonts w:ascii="Consolas" w:eastAsia="宋体" w:hAnsi="Consolas" w:cs="宋体"/>
          <w:color w:val="BBBBBB"/>
          <w:kern w:val="0"/>
          <w:szCs w:val="21"/>
        </w:rPr>
        <w:t>() {</w:t>
      </w:r>
    </w:p>
    <w:p w14:paraId="0A9C0D2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p>
    <w:p w14:paraId="1FB1502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 </w:t>
      </w:r>
      <w:r w:rsidRPr="00823A15">
        <w:rPr>
          <w:rFonts w:ascii="Consolas" w:eastAsia="宋体" w:hAnsi="Consolas" w:cs="宋体"/>
          <w:color w:val="E06C75"/>
          <w:kern w:val="0"/>
          <w:szCs w:val="21"/>
        </w:rPr>
        <w:t>+</w:t>
      </w:r>
    </w:p>
    <w:p w14:paraId="705DEBB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5E27F69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E2BBA2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w:t>
      </w:r>
    </w:p>
    <w:p w14:paraId="13113924" w14:textId="5BECACE2" w:rsidR="00823A15" w:rsidRDefault="00823A15" w:rsidP="00180E95">
      <w:pPr>
        <w:rPr>
          <w:lang w:val="en-GB"/>
        </w:rPr>
      </w:pPr>
    </w:p>
    <w:p w14:paraId="21B14D7E" w14:textId="5320B6FF" w:rsidR="004557C8" w:rsidRPr="00952B79" w:rsidRDefault="00952B79" w:rsidP="00952B79">
      <w:pPr>
        <w:pStyle w:val="4"/>
        <w:rPr>
          <w:color w:val="B4C6E7" w:themeColor="accent1" w:themeTint="66"/>
          <w:sz w:val="18"/>
          <w:szCs w:val="18"/>
          <w:lang w:val="en-GB"/>
        </w:rPr>
      </w:pPr>
      <w:r w:rsidRPr="00952B79">
        <w:rPr>
          <w:rFonts w:hint="eastAsia"/>
          <w:color w:val="B4C6E7" w:themeColor="accent1" w:themeTint="66"/>
          <w:sz w:val="18"/>
          <w:szCs w:val="18"/>
          <w:lang w:val="en-GB"/>
        </w:rPr>
        <w:lastRenderedPageBreak/>
        <w:t>泛型類派生子類</w:t>
      </w:r>
    </w:p>
    <w:p w14:paraId="6256AEF0" w14:textId="5523092A" w:rsidR="00952B79" w:rsidRDefault="00D2591D" w:rsidP="00180E95">
      <w:pPr>
        <w:rPr>
          <w:lang w:val="en-GB"/>
        </w:rPr>
      </w:pPr>
      <w:r>
        <w:rPr>
          <w:rFonts w:hint="eastAsia"/>
          <w:noProof/>
          <w:lang w:val="en-GB"/>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Default="00AA2DDB" w:rsidP="00180E95">
      <w:pPr>
        <w:rPr>
          <w:lang w:val="en-GB"/>
        </w:rPr>
      </w:pPr>
      <w:r>
        <w:rPr>
          <w:rFonts w:hint="eastAsia"/>
          <w:lang w:val="en-GB"/>
        </w:rPr>
        <w:t>如果父類不聲明，默認的是Object類型。</w:t>
      </w:r>
    </w:p>
    <w:p w14:paraId="5AA8FDDA" w14:textId="201F833E" w:rsidR="00312A47" w:rsidRDefault="00312A47" w:rsidP="00180E95">
      <w:pPr>
        <w:rPr>
          <w:lang w:val="en-GB"/>
        </w:rPr>
      </w:pPr>
    </w:p>
    <w:p w14:paraId="73FA9C57" w14:textId="7319CBE8" w:rsidR="00312A47" w:rsidRDefault="00312A47" w:rsidP="00180E95">
      <w:pPr>
        <w:rPr>
          <w:lang w:val="en-GB"/>
        </w:rPr>
      </w:pPr>
      <w:r>
        <w:rPr>
          <w:rFonts w:hint="eastAsia"/>
          <w:lang w:val="en-GB"/>
        </w:rPr>
        <w:t>子類繼承父類時，也可以這樣寫</w:t>
      </w:r>
    </w:p>
    <w:p w14:paraId="504292F7" w14:textId="77777777" w:rsidR="00312A47" w:rsidRPr="00312A47" w:rsidRDefault="00312A47" w:rsidP="00312A47">
      <w:pPr>
        <w:widowControl/>
        <w:shd w:val="clear" w:color="auto" w:fill="282C34"/>
        <w:spacing w:line="285" w:lineRule="atLeast"/>
        <w:jc w:val="left"/>
        <w:rPr>
          <w:rFonts w:ascii="Consolas" w:eastAsia="宋体" w:hAnsi="Consolas" w:cs="宋体"/>
          <w:color w:val="BBBBBB"/>
          <w:kern w:val="0"/>
          <w:szCs w:val="21"/>
        </w:rPr>
      </w:pPr>
      <w:r w:rsidRPr="00312A47">
        <w:rPr>
          <w:rFonts w:ascii="Consolas" w:eastAsia="宋体" w:hAnsi="Consolas" w:cs="宋体"/>
          <w:color w:val="E06C75"/>
          <w:kern w:val="0"/>
          <w:szCs w:val="21"/>
        </w:rPr>
        <w:t>public</w:t>
      </w:r>
      <w:r w:rsidRPr="00312A47">
        <w:rPr>
          <w:rFonts w:ascii="Consolas" w:eastAsia="宋体" w:hAnsi="Consolas" w:cs="宋体"/>
          <w:color w:val="BBBBBB"/>
          <w:kern w:val="0"/>
          <w:szCs w:val="21"/>
        </w:rPr>
        <w:t xml:space="preserve"> </w:t>
      </w:r>
      <w:r w:rsidRPr="00312A47">
        <w:rPr>
          <w:rFonts w:ascii="Consolas" w:eastAsia="宋体" w:hAnsi="Consolas" w:cs="宋体"/>
          <w:color w:val="E06C75"/>
          <w:kern w:val="0"/>
          <w:szCs w:val="21"/>
        </w:rPr>
        <w:t>class</w:t>
      </w:r>
      <w:r w:rsidRPr="00312A47">
        <w:rPr>
          <w:rFonts w:ascii="Consolas" w:eastAsia="宋体" w:hAnsi="Consolas" w:cs="宋体"/>
          <w:color w:val="BBBBBB"/>
          <w:kern w:val="0"/>
          <w:szCs w:val="21"/>
        </w:rPr>
        <w:t xml:space="preserve"> </w:t>
      </w:r>
      <w:r w:rsidRPr="00312A47">
        <w:rPr>
          <w:rFonts w:ascii="Consolas" w:eastAsia="宋体" w:hAnsi="Consolas" w:cs="宋体"/>
          <w:color w:val="61AFEF"/>
          <w:kern w:val="0"/>
          <w:szCs w:val="21"/>
        </w:rPr>
        <w:t>ChildFirst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highlight w:val="yellow"/>
        </w:rPr>
        <w:t>T</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E</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K</w:t>
      </w:r>
      <w:r w:rsidRPr="00312A47">
        <w:rPr>
          <w:rFonts w:ascii="Consolas" w:eastAsia="宋体" w:hAnsi="Consolas" w:cs="宋体"/>
          <w:color w:val="BBBBBB"/>
          <w:kern w:val="0"/>
          <w:szCs w:val="21"/>
        </w:rPr>
        <w:t xml:space="preserve">&gt; </w:t>
      </w:r>
      <w:r w:rsidRPr="00312A47">
        <w:rPr>
          <w:rFonts w:ascii="Consolas" w:eastAsia="宋体" w:hAnsi="Consolas" w:cs="宋体"/>
          <w:color w:val="E06C75"/>
          <w:kern w:val="0"/>
          <w:szCs w:val="21"/>
        </w:rPr>
        <w:t>extends</w:t>
      </w:r>
      <w:r w:rsidRPr="00312A47">
        <w:rPr>
          <w:rFonts w:ascii="Consolas" w:eastAsia="宋体" w:hAnsi="Consolas" w:cs="宋体"/>
          <w:color w:val="BBBBBB"/>
          <w:kern w:val="0"/>
          <w:szCs w:val="21"/>
        </w:rPr>
        <w:t xml:space="preserve"> </w:t>
      </w:r>
      <w:r w:rsidRPr="00312A47">
        <w:rPr>
          <w:rFonts w:ascii="Consolas" w:eastAsia="宋体" w:hAnsi="Consolas" w:cs="宋体"/>
          <w:color w:val="98C379"/>
          <w:kern w:val="0"/>
          <w:szCs w:val="21"/>
        </w:rPr>
        <w:t>Parent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rPr>
        <w:t>T</w:t>
      </w:r>
      <w:r w:rsidRPr="00312A47">
        <w:rPr>
          <w:rFonts w:ascii="Consolas" w:eastAsia="宋体" w:hAnsi="Consolas" w:cs="宋体"/>
          <w:color w:val="BBBBBB"/>
          <w:kern w:val="0"/>
          <w:szCs w:val="21"/>
        </w:rPr>
        <w:t>&gt; {</w:t>
      </w:r>
    </w:p>
    <w:p w14:paraId="3FB06882" w14:textId="0337427E" w:rsidR="00312A47" w:rsidRDefault="00312A47" w:rsidP="00180E95">
      <w:r>
        <w:rPr>
          <w:rFonts w:hint="eastAsia"/>
        </w:rPr>
        <w:t>子類可以多寫幾個，只要保證子類的泛型類含有父類的泛型類即可。</w:t>
      </w:r>
    </w:p>
    <w:p w14:paraId="79FE976A" w14:textId="29193D03" w:rsidR="00B00A8A" w:rsidRDefault="00B00A8A" w:rsidP="00180E95"/>
    <w:p w14:paraId="484676E7" w14:textId="4FC809DF" w:rsidR="002320CF" w:rsidRDefault="002320CF" w:rsidP="00180E95">
      <w:r>
        <w:rPr>
          <w:rFonts w:hint="eastAsia"/>
        </w:rPr>
        <w:t>示例代碼見代碼文件。</w:t>
      </w:r>
    </w:p>
    <w:p w14:paraId="565D3B52" w14:textId="77777777" w:rsidR="002320CF" w:rsidRDefault="002320CF" w:rsidP="00180E95"/>
    <w:p w14:paraId="23307336" w14:textId="15EBD7A0" w:rsidR="00B00A8A" w:rsidRPr="002320CF" w:rsidRDefault="002320CF" w:rsidP="002320CF">
      <w:pPr>
        <w:pStyle w:val="4"/>
        <w:rPr>
          <w:color w:val="B4C6E7" w:themeColor="accent1" w:themeTint="66"/>
          <w:sz w:val="18"/>
          <w:szCs w:val="18"/>
          <w:lang w:val="en-GB"/>
        </w:rPr>
      </w:pPr>
      <w:r w:rsidRPr="002320CF">
        <w:rPr>
          <w:rFonts w:hint="eastAsia"/>
          <w:color w:val="B4C6E7" w:themeColor="accent1" w:themeTint="66"/>
          <w:sz w:val="18"/>
          <w:szCs w:val="18"/>
          <w:lang w:val="en-GB"/>
        </w:rPr>
        <w:t>泛型接口</w:t>
      </w:r>
    </w:p>
    <w:p w14:paraId="13BBCF7F" w14:textId="0D5F2763" w:rsidR="002320CF" w:rsidRDefault="00713951" w:rsidP="00180E95">
      <w:r>
        <w:rPr>
          <w:rFonts w:hint="eastAsia"/>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Default="00BE66D0" w:rsidP="00180E95">
      <w:r>
        <w:rPr>
          <w:rFonts w:hint="eastAsia"/>
        </w:rPr>
        <w:t>聲明泛型接口和聲明普通接口類似，只不過在後面多了尖括號裝泛型標識</w:t>
      </w:r>
      <w:r w:rsidR="00C75F68">
        <w:rPr>
          <w:rFonts w:hint="eastAsia"/>
        </w:rPr>
        <w:t>。</w:t>
      </w:r>
    </w:p>
    <w:p w14:paraId="0E529D90" w14:textId="0DD67F2D" w:rsidR="00F33614" w:rsidRDefault="00F33614" w:rsidP="00F33614">
      <w:pPr>
        <w:rPr>
          <w:lang w:val="en-GB"/>
        </w:rPr>
      </w:pPr>
      <w:r>
        <w:rPr>
          <w:rFonts w:hint="eastAsia"/>
          <w:lang w:val="en-GB"/>
        </w:rPr>
        <w:t>如果接口不聲明，默認的是Object類型。</w:t>
      </w:r>
    </w:p>
    <w:p w14:paraId="7065D96A" w14:textId="77777777" w:rsidR="00F33614" w:rsidRPr="00F33614" w:rsidRDefault="00F33614" w:rsidP="00180E95">
      <w:pPr>
        <w:rPr>
          <w:lang w:val="en-GB"/>
        </w:rPr>
      </w:pPr>
    </w:p>
    <w:p w14:paraId="14EE3193" w14:textId="10F08688" w:rsidR="00F01C4D" w:rsidRDefault="00F01C4D" w:rsidP="00180E95"/>
    <w:p w14:paraId="7665D6BC" w14:textId="6BC59737" w:rsidR="00F01C4D" w:rsidRDefault="00F01C4D" w:rsidP="00180E95">
      <w:r>
        <w:rPr>
          <w:rFonts w:hint="eastAsia"/>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Default="00F01C4D" w:rsidP="00180E95"/>
    <w:p w14:paraId="7C7FCB91" w14:textId="35DE9607" w:rsidR="00D91F38" w:rsidRPr="00055844" w:rsidRDefault="00055844" w:rsidP="00055844">
      <w:pPr>
        <w:pStyle w:val="4"/>
        <w:rPr>
          <w:color w:val="B4C6E7" w:themeColor="accent1" w:themeTint="66"/>
          <w:sz w:val="18"/>
          <w:szCs w:val="18"/>
          <w:lang w:val="en-GB"/>
        </w:rPr>
      </w:pPr>
      <w:r w:rsidRPr="00055844">
        <w:rPr>
          <w:rFonts w:hint="eastAsia"/>
          <w:color w:val="B4C6E7" w:themeColor="accent1" w:themeTint="66"/>
          <w:sz w:val="18"/>
          <w:szCs w:val="18"/>
          <w:lang w:val="en-GB"/>
        </w:rPr>
        <w:t>泛型方法</w:t>
      </w:r>
    </w:p>
    <w:p w14:paraId="372E5FAA" w14:textId="62A135FA" w:rsidR="00055844" w:rsidRDefault="00055844" w:rsidP="00180E95">
      <w:r>
        <w:rPr>
          <w:rFonts w:hint="eastAsia"/>
        </w:rPr>
        <w:t>泛型類：在實例化類的時候指明泛型的具體類型。</w:t>
      </w:r>
    </w:p>
    <w:p w14:paraId="5DA0A4B1" w14:textId="3BC5F834" w:rsidR="00055844" w:rsidRDefault="00055844" w:rsidP="00180E95">
      <w:r>
        <w:rPr>
          <w:rFonts w:hint="eastAsia"/>
        </w:rPr>
        <w:t>泛型方法：在調用方法的時候指明泛型的具體類型。</w:t>
      </w:r>
    </w:p>
    <w:p w14:paraId="34CFB17E" w14:textId="779B06B1" w:rsidR="00865565" w:rsidRDefault="00865565" w:rsidP="00180E95">
      <w:r>
        <w:rPr>
          <w:rFonts w:hint="eastAsia"/>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Default="00D43C03" w:rsidP="00180E95">
      <w:r>
        <w:rPr>
          <w:rFonts w:hint="eastAsia"/>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Default="00D87F71" w:rsidP="00180E95"/>
    <w:p w14:paraId="20867642" w14:textId="35F6ACC9" w:rsidR="009B06F1" w:rsidRDefault="009B06F1" w:rsidP="00180E95">
      <w:r>
        <w:rPr>
          <w:rFonts w:hint="eastAsia"/>
        </w:rPr>
        <w:t>普通的成員方法，如果採用了類的泛型，該方法不能被聲明成靜態方法。</w:t>
      </w:r>
    </w:p>
    <w:p w14:paraId="13DB9589" w14:textId="54F3C578" w:rsidR="00DF0E8C" w:rsidRDefault="00DF0E8C" w:rsidP="00180E95">
      <w:r>
        <w:rPr>
          <w:rFonts w:hint="eastAsia"/>
        </w:rPr>
        <w:t>泛型方法可以被聲明為靜態方法。</w:t>
      </w:r>
    </w:p>
    <w:p w14:paraId="1BFBFA8C" w14:textId="0FE2F685" w:rsidR="008D6426" w:rsidRDefault="008D6426" w:rsidP="00180E95"/>
    <w:p w14:paraId="11181467" w14:textId="77777777" w:rsidR="001131A0" w:rsidRPr="001131A0" w:rsidRDefault="001131A0" w:rsidP="00180E95"/>
    <w:p w14:paraId="08D82CB6" w14:textId="3AD7F916" w:rsidR="008D6426" w:rsidRDefault="008D6426" w:rsidP="00180E95">
      <w:r>
        <w:rPr>
          <w:rFonts w:hint="eastAsia"/>
        </w:rPr>
        <w:t>泛型方法與可變參數</w:t>
      </w:r>
    </w:p>
    <w:p w14:paraId="7ED21B0C" w14:textId="188005E1" w:rsidR="008D6426" w:rsidRDefault="008D6426" w:rsidP="00180E95">
      <w:r>
        <w:rPr>
          <w:rFonts w:hint="eastAsia"/>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Default="0046718A" w:rsidP="00180E95">
      <w:r>
        <w:rPr>
          <w:rFonts w:hint="eastAsia"/>
        </w:rPr>
        <w:t>可變參數的泛型定義是在泛型標識後面加上三個點.</w:t>
      </w:r>
      <w:r>
        <w:t>..</w:t>
      </w:r>
    </w:p>
    <w:p w14:paraId="055209A7" w14:textId="63D35CDA" w:rsidR="0001396C" w:rsidRDefault="0001396C" w:rsidP="00180E95"/>
    <w:p w14:paraId="3E9E0231" w14:textId="4EC6FA53" w:rsidR="001131A0" w:rsidRDefault="001131A0" w:rsidP="00180E95"/>
    <w:p w14:paraId="427E2AE7" w14:textId="7B79A59A" w:rsidR="001131A0" w:rsidRDefault="001131A0" w:rsidP="00180E95">
      <w:r>
        <w:rPr>
          <w:rFonts w:hint="eastAsia"/>
        </w:rPr>
        <w:t>泛型方法可以使方法獨立於類而產生變化</w:t>
      </w:r>
    </w:p>
    <w:p w14:paraId="04D2F4AB" w14:textId="4A1BA126" w:rsidR="001131A0" w:rsidRDefault="001131A0" w:rsidP="00180E95"/>
    <w:p w14:paraId="21020B45" w14:textId="4DAECBCB" w:rsidR="005A2F4C" w:rsidRPr="002810EB" w:rsidRDefault="005A2F4C" w:rsidP="002810EB">
      <w:pPr>
        <w:pStyle w:val="4"/>
        <w:rPr>
          <w:color w:val="B4C6E7" w:themeColor="accent1" w:themeTint="66"/>
          <w:sz w:val="18"/>
          <w:szCs w:val="18"/>
          <w:lang w:val="en-GB"/>
        </w:rPr>
      </w:pPr>
      <w:r w:rsidRPr="002810EB">
        <w:rPr>
          <w:rFonts w:hint="eastAsia"/>
          <w:color w:val="B4C6E7" w:themeColor="accent1" w:themeTint="66"/>
          <w:sz w:val="18"/>
          <w:szCs w:val="18"/>
          <w:lang w:val="en-GB"/>
        </w:rPr>
        <w:t>類型通配符</w:t>
      </w:r>
    </w:p>
    <w:p w14:paraId="6D1C7369" w14:textId="37037189" w:rsidR="002810EB" w:rsidRDefault="002810EB" w:rsidP="00180E95">
      <w:r>
        <w:rPr>
          <w:rFonts w:hint="eastAsia"/>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Default="002810EB" w:rsidP="00180E95"/>
    <w:p w14:paraId="48B2C458" w14:textId="1056142A" w:rsidR="002810EB" w:rsidRDefault="00DA0F18" w:rsidP="00180E95">
      <w:r>
        <w:rPr>
          <w:rFonts w:hint="eastAsia"/>
        </w:rPr>
        <w:t>示例代碼</w:t>
      </w:r>
    </w:p>
    <w:p w14:paraId="4A4179B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&gt; {</w:t>
      </w:r>
    </w:p>
    <w:p w14:paraId="4CE818E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private</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w:t>
      </w:r>
    </w:p>
    <w:p w14:paraId="7F0F6C0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getFirst</w:t>
      </w:r>
      <w:r w:rsidRPr="00DA0F18">
        <w:rPr>
          <w:rFonts w:ascii="Consolas" w:eastAsia="宋体" w:hAnsi="Consolas" w:cs="宋体"/>
          <w:color w:val="BBBBBB"/>
          <w:kern w:val="0"/>
          <w:szCs w:val="21"/>
        </w:rPr>
        <w:t>() {</w:t>
      </w:r>
    </w:p>
    <w:p w14:paraId="5219DB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return</w:t>
      </w:r>
      <w:r w:rsidRPr="00DA0F18">
        <w:rPr>
          <w:rFonts w:ascii="Consolas" w:eastAsia="宋体" w:hAnsi="Consolas" w:cs="宋体"/>
          <w:color w:val="BBBBBB"/>
          <w:kern w:val="0"/>
          <w:szCs w:val="21"/>
        </w:rPr>
        <w:t xml:space="preserve"> first;</w:t>
      </w:r>
    </w:p>
    <w:p w14:paraId="45172881"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2479BE0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56B6C2"/>
          <w:kern w:val="0"/>
          <w:szCs w:val="21"/>
        </w:rPr>
        <w:t>E</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first</w:t>
      </w:r>
      <w:r w:rsidRPr="00DA0F18">
        <w:rPr>
          <w:rFonts w:ascii="Consolas" w:eastAsia="宋体" w:hAnsi="Consolas" w:cs="宋体"/>
          <w:color w:val="BBBBBB"/>
          <w:kern w:val="0"/>
          <w:szCs w:val="21"/>
        </w:rPr>
        <w:t>) {</w:t>
      </w:r>
    </w:p>
    <w:p w14:paraId="60886D7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this</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first;</w:t>
      </w:r>
    </w:p>
    <w:p w14:paraId="6CDD210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7A4A35A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51503ACA" w14:textId="571CA18C" w:rsidR="00DA0F18" w:rsidRDefault="00DA0F18" w:rsidP="00180E95"/>
    <w:p w14:paraId="415A8CD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class</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Test</w:t>
      </w:r>
      <w:r w:rsidRPr="00DA0F18">
        <w:rPr>
          <w:rFonts w:ascii="Consolas" w:eastAsia="宋体" w:hAnsi="Consolas" w:cs="宋体"/>
          <w:color w:val="BBBBBB"/>
          <w:kern w:val="0"/>
          <w:szCs w:val="21"/>
        </w:rPr>
        <w:t xml:space="preserve"> {</w:t>
      </w:r>
    </w:p>
    <w:p w14:paraId="49DA549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main</w:t>
      </w:r>
      <w:r w:rsidRPr="00DA0F18">
        <w:rPr>
          <w:rFonts w:ascii="Consolas" w:eastAsia="宋体" w:hAnsi="Consolas" w:cs="宋体"/>
          <w:color w:val="BBBBBB"/>
          <w:kern w:val="0"/>
          <w:szCs w:val="21"/>
        </w:rPr>
        <w:t>(</w:t>
      </w:r>
      <w:r w:rsidRPr="00DA0F18">
        <w:rPr>
          <w:rFonts w:ascii="Consolas" w:eastAsia="宋体" w:hAnsi="Consolas" w:cs="宋体"/>
          <w:color w:val="56B6C2"/>
          <w:kern w:val="0"/>
          <w:szCs w:val="21"/>
        </w:rPr>
        <w:t>String</w:t>
      </w:r>
      <w:r w:rsidRPr="00DA0F18">
        <w:rPr>
          <w:rFonts w:ascii="Consolas" w:eastAsia="宋体" w:hAnsi="Consolas" w:cs="宋体"/>
          <w:color w:val="BBBBBB"/>
          <w:kern w:val="0"/>
          <w:szCs w:val="21"/>
        </w:rPr>
        <w:t xml:space="preserve">[] </w:t>
      </w:r>
      <w:r w:rsidRPr="00DA0F18">
        <w:rPr>
          <w:rFonts w:ascii="Consolas" w:eastAsia="宋体" w:hAnsi="Consolas" w:cs="宋体"/>
          <w:i/>
          <w:iCs/>
          <w:color w:val="D19A66"/>
          <w:kern w:val="0"/>
          <w:szCs w:val="21"/>
        </w:rPr>
        <w:t>args</w:t>
      </w:r>
      <w:r w:rsidRPr="00DA0F18">
        <w:rPr>
          <w:rFonts w:ascii="Consolas" w:eastAsia="宋体" w:hAnsi="Consolas" w:cs="宋体"/>
          <w:color w:val="BBBBBB"/>
          <w:kern w:val="0"/>
          <w:szCs w:val="21"/>
        </w:rPr>
        <w:t>) {</w:t>
      </w:r>
    </w:p>
    <w:p w14:paraId="57EC3D6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Number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box1</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&lt;&gt;();</w:t>
      </w:r>
    </w:p>
    <w:p w14:paraId="1CFCB81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box1</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100</w:t>
      </w:r>
      <w:r w:rsidRPr="00DA0F18">
        <w:rPr>
          <w:rFonts w:ascii="Consolas" w:eastAsia="宋体" w:hAnsi="Consolas" w:cs="宋体"/>
          <w:color w:val="BBBBBB"/>
          <w:kern w:val="0"/>
          <w:szCs w:val="21"/>
        </w:rPr>
        <w:t>);</w:t>
      </w:r>
    </w:p>
    <w:p w14:paraId="262F271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showBox</w:t>
      </w:r>
      <w:r w:rsidRPr="00DA0F18">
        <w:rPr>
          <w:rFonts w:ascii="Consolas" w:eastAsia="宋体" w:hAnsi="Consolas" w:cs="宋体"/>
          <w:color w:val="BBBBBB"/>
          <w:kern w:val="0"/>
          <w:szCs w:val="21"/>
        </w:rPr>
        <w:t>(box1);</w:t>
      </w:r>
    </w:p>
    <w:p w14:paraId="79FC7EC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再寫個</w:t>
      </w:r>
      <w:r w:rsidRPr="00DA0F18">
        <w:rPr>
          <w:rFonts w:ascii="Consolas" w:eastAsia="宋体" w:hAnsi="Consolas" w:cs="宋体"/>
          <w:color w:val="676F7D"/>
          <w:kern w:val="0"/>
          <w:szCs w:val="21"/>
        </w:rPr>
        <w:t>Integer</w:t>
      </w:r>
      <w:r w:rsidRPr="00DA0F18">
        <w:rPr>
          <w:rFonts w:ascii="Consolas" w:eastAsia="宋体" w:hAnsi="Consolas" w:cs="宋体"/>
          <w:color w:val="676F7D"/>
          <w:kern w:val="0"/>
          <w:szCs w:val="21"/>
        </w:rPr>
        <w:t>，這時</w:t>
      </w:r>
      <w:r w:rsidRPr="00DA0F18">
        <w:rPr>
          <w:rFonts w:ascii="Consolas" w:eastAsia="宋体" w:hAnsi="Consolas" w:cs="宋体"/>
          <w:color w:val="676F7D"/>
          <w:kern w:val="0"/>
          <w:szCs w:val="21"/>
        </w:rPr>
        <w:t>showBox(Box&lt;Number&gt; box)</w:t>
      </w:r>
      <w:r w:rsidRPr="00DA0F18">
        <w:rPr>
          <w:rFonts w:ascii="Consolas" w:eastAsia="宋体" w:hAnsi="Consolas" w:cs="宋体"/>
          <w:color w:val="676F7D"/>
          <w:kern w:val="0"/>
          <w:szCs w:val="21"/>
        </w:rPr>
        <w:t>無法正常使用。</w:t>
      </w:r>
    </w:p>
    <w:p w14:paraId="1736387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Integer</w:t>
      </w:r>
      <w:r w:rsidRPr="00DA0F18">
        <w:rPr>
          <w:rFonts w:ascii="Consolas" w:eastAsia="宋体" w:hAnsi="Consolas" w:cs="宋体"/>
          <w:color w:val="BBBBBB"/>
          <w:kern w:val="0"/>
          <w:szCs w:val="21"/>
        </w:rPr>
        <w:t xml:space="preserve">&gt; </w:t>
      </w:r>
      <w:r w:rsidRPr="00DA0F18">
        <w:rPr>
          <w:rFonts w:ascii="Consolas" w:eastAsia="宋体" w:hAnsi="Consolas" w:cs="宋体"/>
          <w:color w:val="ABB2BF"/>
          <w:kern w:val="0"/>
          <w:szCs w:val="21"/>
        </w:rPr>
        <w:t>box2</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new</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&lt;&gt;();</w:t>
      </w:r>
    </w:p>
    <w:p w14:paraId="1621C8E9"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box2</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setFirst</w:t>
      </w:r>
      <w:r w:rsidRPr="00DA0F18">
        <w:rPr>
          <w:rFonts w:ascii="Consolas" w:eastAsia="宋体" w:hAnsi="Consolas" w:cs="宋体"/>
          <w:color w:val="BBBBBB"/>
          <w:kern w:val="0"/>
          <w:szCs w:val="21"/>
        </w:rPr>
        <w:t>(</w:t>
      </w:r>
      <w:r w:rsidRPr="00DA0F18">
        <w:rPr>
          <w:rFonts w:ascii="Consolas" w:eastAsia="宋体" w:hAnsi="Consolas" w:cs="宋体"/>
          <w:color w:val="C678DD"/>
          <w:kern w:val="0"/>
          <w:szCs w:val="21"/>
        </w:rPr>
        <w:t>200</w:t>
      </w:r>
      <w:r w:rsidRPr="00DA0F18">
        <w:rPr>
          <w:rFonts w:ascii="Consolas" w:eastAsia="宋体" w:hAnsi="Consolas" w:cs="宋体"/>
          <w:color w:val="BBBBBB"/>
          <w:kern w:val="0"/>
          <w:szCs w:val="21"/>
        </w:rPr>
        <w:t>);</w:t>
      </w:r>
    </w:p>
    <w:p w14:paraId="292560A6"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showBox</w:t>
      </w:r>
      <w:r w:rsidRPr="00DA0F18">
        <w:rPr>
          <w:rFonts w:ascii="Consolas" w:eastAsia="宋体" w:hAnsi="Consolas" w:cs="宋体"/>
          <w:color w:val="BBBBBB"/>
          <w:kern w:val="0"/>
          <w:szCs w:val="21"/>
        </w:rPr>
        <w:t>(box2);</w:t>
      </w:r>
    </w:p>
    <w:p w14:paraId="19F97728"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125CEB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定義一個方法，參數是一個泛型類。泛型類的類型是</w:t>
      </w:r>
      <w:r w:rsidRPr="00DA0F18">
        <w:rPr>
          <w:rFonts w:ascii="Consolas" w:eastAsia="宋体" w:hAnsi="Consolas" w:cs="宋体"/>
          <w:color w:val="676F7D"/>
          <w:kern w:val="0"/>
          <w:szCs w:val="21"/>
        </w:rPr>
        <w:t>Number</w:t>
      </w:r>
    </w:p>
    <w:p w14:paraId="1CC2D7A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public static void showBox(Box&lt;Number&gt; box) {</w:t>
      </w:r>
    </w:p>
    <w:p w14:paraId="79D72895"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Number first = box.getFirst();</w:t>
      </w:r>
    </w:p>
    <w:p w14:paraId="4E3CC7F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System.out.println(first);</w:t>
      </w:r>
    </w:p>
    <w:p w14:paraId="0CCF9DC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w:t>
      </w:r>
    </w:p>
    <w:p w14:paraId="13E5AA3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xml:space="preserve">// </w:t>
      </w:r>
      <w:r w:rsidRPr="00DA0F18">
        <w:rPr>
          <w:rFonts w:ascii="Consolas" w:eastAsia="宋体" w:hAnsi="Consolas" w:cs="宋体"/>
          <w:color w:val="676F7D"/>
          <w:kern w:val="0"/>
          <w:szCs w:val="21"/>
        </w:rPr>
        <w:t>如果要同時滿足</w:t>
      </w:r>
      <w:r w:rsidRPr="00DA0F18">
        <w:rPr>
          <w:rFonts w:ascii="Consolas" w:eastAsia="宋体" w:hAnsi="Consolas" w:cs="宋体"/>
          <w:color w:val="676F7D"/>
          <w:kern w:val="0"/>
          <w:szCs w:val="21"/>
        </w:rPr>
        <w:t>Box&lt;Number&gt; box1</w:t>
      </w:r>
      <w:r w:rsidRPr="00DA0F18">
        <w:rPr>
          <w:rFonts w:ascii="Consolas" w:eastAsia="宋体" w:hAnsi="Consolas" w:cs="宋体"/>
          <w:color w:val="676F7D"/>
          <w:kern w:val="0"/>
          <w:szCs w:val="21"/>
        </w:rPr>
        <w:t>和</w:t>
      </w:r>
      <w:r w:rsidRPr="00DA0F18">
        <w:rPr>
          <w:rFonts w:ascii="Consolas" w:eastAsia="宋体" w:hAnsi="Consolas" w:cs="宋体"/>
          <w:color w:val="676F7D"/>
          <w:kern w:val="0"/>
          <w:szCs w:val="21"/>
        </w:rPr>
        <w:t>Box&lt;Integer&gt; box2</w:t>
      </w:r>
      <w:r w:rsidRPr="00DA0F18">
        <w:rPr>
          <w:rFonts w:ascii="Consolas" w:eastAsia="宋体" w:hAnsi="Consolas" w:cs="宋体"/>
          <w:color w:val="676F7D"/>
          <w:kern w:val="0"/>
          <w:szCs w:val="21"/>
        </w:rPr>
        <w:t>，上面的</w:t>
      </w:r>
      <w:r w:rsidRPr="00DA0F18">
        <w:rPr>
          <w:rFonts w:ascii="Consolas" w:eastAsia="宋体" w:hAnsi="Consolas" w:cs="宋体"/>
          <w:color w:val="676F7D"/>
          <w:kern w:val="0"/>
          <w:szCs w:val="21"/>
        </w:rPr>
        <w:t>showBox(Box&lt;Number&gt;</w:t>
      </w:r>
    </w:p>
    <w:p w14:paraId="2231DEEE"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76F7D"/>
          <w:kern w:val="0"/>
          <w:szCs w:val="21"/>
        </w:rPr>
        <w:t>// box)</w:t>
      </w:r>
      <w:r w:rsidRPr="00DA0F18">
        <w:rPr>
          <w:rFonts w:ascii="Consolas" w:eastAsia="宋体" w:hAnsi="Consolas" w:cs="宋体"/>
          <w:color w:val="676F7D"/>
          <w:kern w:val="0"/>
          <w:szCs w:val="21"/>
        </w:rPr>
        <w:t>無法完成這個任務，所以用下面的方法。？是泛型通配符。</w:t>
      </w:r>
    </w:p>
    <w:p w14:paraId="6E421C83"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public</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static</w:t>
      </w: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void</w:t>
      </w:r>
      <w:r w:rsidRPr="00DA0F18">
        <w:rPr>
          <w:rFonts w:ascii="Consolas" w:eastAsia="宋体" w:hAnsi="Consolas" w:cs="宋体"/>
          <w:color w:val="BBBBBB"/>
          <w:kern w:val="0"/>
          <w:szCs w:val="21"/>
        </w:rPr>
        <w:t xml:space="preserve"> </w:t>
      </w:r>
      <w:r w:rsidRPr="00DA0F18">
        <w:rPr>
          <w:rFonts w:ascii="Consolas" w:eastAsia="宋体" w:hAnsi="Consolas" w:cs="宋体"/>
          <w:color w:val="98C379"/>
          <w:kern w:val="0"/>
          <w:szCs w:val="21"/>
        </w:rPr>
        <w:t>showBox</w:t>
      </w:r>
      <w:r w:rsidRPr="00DA0F18">
        <w:rPr>
          <w:rFonts w:ascii="Consolas" w:eastAsia="宋体" w:hAnsi="Consolas" w:cs="宋体"/>
          <w:color w:val="BBBBBB"/>
          <w:kern w:val="0"/>
          <w:szCs w:val="21"/>
        </w:rPr>
        <w:t>(</w:t>
      </w:r>
      <w:r w:rsidRPr="00DA0F18">
        <w:rPr>
          <w:rFonts w:ascii="Consolas" w:eastAsia="宋体" w:hAnsi="Consolas" w:cs="宋体"/>
          <w:color w:val="56B6C2"/>
          <w:kern w:val="0"/>
          <w:szCs w:val="21"/>
        </w:rPr>
        <w:t>Box</w:t>
      </w:r>
      <w:r w:rsidRPr="00DA0F18">
        <w:rPr>
          <w:rFonts w:ascii="Consolas" w:eastAsia="宋体" w:hAnsi="Consolas" w:cs="宋体"/>
          <w:color w:val="BBBBBB"/>
          <w:kern w:val="0"/>
          <w:szCs w:val="21"/>
        </w:rPr>
        <w:t>&lt;</w:t>
      </w:r>
      <w:r w:rsidRPr="00DA0F18">
        <w:rPr>
          <w:rFonts w:ascii="Consolas" w:eastAsia="宋体" w:hAnsi="Consolas" w:cs="宋体"/>
          <w:color w:val="56B6C2"/>
          <w:kern w:val="0"/>
          <w:szCs w:val="21"/>
        </w:rPr>
        <w:t>?</w:t>
      </w:r>
      <w:r w:rsidRPr="00DA0F18">
        <w:rPr>
          <w:rFonts w:ascii="Consolas" w:eastAsia="宋体" w:hAnsi="Consolas" w:cs="宋体"/>
          <w:color w:val="BBBBBB"/>
          <w:kern w:val="0"/>
          <w:szCs w:val="21"/>
        </w:rPr>
        <w:t xml:space="preserve">&gt; </w:t>
      </w:r>
      <w:r w:rsidRPr="00DA0F18">
        <w:rPr>
          <w:rFonts w:ascii="Consolas" w:eastAsia="宋体" w:hAnsi="Consolas" w:cs="宋体"/>
          <w:i/>
          <w:iCs/>
          <w:color w:val="D19A66"/>
          <w:kern w:val="0"/>
          <w:szCs w:val="21"/>
        </w:rPr>
        <w:t>box</w:t>
      </w:r>
      <w:r w:rsidRPr="00DA0F18">
        <w:rPr>
          <w:rFonts w:ascii="Consolas" w:eastAsia="宋体" w:hAnsi="Consolas" w:cs="宋体"/>
          <w:color w:val="BBBBBB"/>
          <w:kern w:val="0"/>
          <w:szCs w:val="21"/>
        </w:rPr>
        <w:t>) {</w:t>
      </w:r>
    </w:p>
    <w:p w14:paraId="794CB570"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56B6C2"/>
          <w:kern w:val="0"/>
          <w:szCs w:val="21"/>
        </w:rPr>
        <w:t>Object</w:t>
      </w:r>
      <w:r w:rsidRPr="00DA0F18">
        <w:rPr>
          <w:rFonts w:ascii="Consolas" w:eastAsia="宋体" w:hAnsi="Consolas" w:cs="宋体"/>
          <w:color w:val="BBBBBB"/>
          <w:kern w:val="0"/>
          <w:szCs w:val="21"/>
        </w:rPr>
        <w:t xml:space="preserve"> </w:t>
      </w:r>
      <w:r w:rsidRPr="00DA0F18">
        <w:rPr>
          <w:rFonts w:ascii="Consolas" w:eastAsia="宋体" w:hAnsi="Consolas" w:cs="宋体"/>
          <w:color w:val="ABB2BF"/>
          <w:kern w:val="0"/>
          <w:szCs w:val="21"/>
        </w:rPr>
        <w:t>first</w:t>
      </w:r>
      <w:r w:rsidRPr="00DA0F18">
        <w:rPr>
          <w:rFonts w:ascii="Consolas" w:eastAsia="宋体" w:hAnsi="Consolas" w:cs="宋体"/>
          <w:color w:val="BBBBBB"/>
          <w:kern w:val="0"/>
          <w:szCs w:val="21"/>
        </w:rPr>
        <w:t xml:space="preserve"> </w:t>
      </w:r>
      <w:r w:rsidRPr="00DA0F18">
        <w:rPr>
          <w:rFonts w:ascii="Consolas" w:eastAsia="宋体" w:hAnsi="Consolas" w:cs="宋体"/>
          <w:color w:val="E06C75"/>
          <w:kern w:val="0"/>
          <w:szCs w:val="21"/>
        </w:rPr>
        <w:t>=</w:t>
      </w: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box</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getFirst</w:t>
      </w:r>
      <w:r w:rsidRPr="00DA0F18">
        <w:rPr>
          <w:rFonts w:ascii="Consolas" w:eastAsia="宋体" w:hAnsi="Consolas" w:cs="宋体"/>
          <w:color w:val="BBBBBB"/>
          <w:kern w:val="0"/>
          <w:szCs w:val="21"/>
        </w:rPr>
        <w:t>();</w:t>
      </w:r>
    </w:p>
    <w:p w14:paraId="0ED9809A"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xml:space="preserve">    </w:t>
      </w:r>
      <w:r w:rsidRPr="00DA0F18">
        <w:rPr>
          <w:rFonts w:ascii="Consolas" w:eastAsia="宋体" w:hAnsi="Consolas" w:cs="宋体"/>
          <w:color w:val="61AFEF"/>
          <w:kern w:val="0"/>
          <w:szCs w:val="21"/>
        </w:rPr>
        <w:t>System</w:t>
      </w:r>
      <w:r w:rsidRPr="00DA0F18">
        <w:rPr>
          <w:rFonts w:ascii="Consolas" w:eastAsia="宋体" w:hAnsi="Consolas" w:cs="宋体"/>
          <w:color w:val="ABB2BF"/>
          <w:kern w:val="0"/>
          <w:szCs w:val="21"/>
        </w:rPr>
        <w:t>.</w:t>
      </w:r>
      <w:r w:rsidRPr="00DA0F18">
        <w:rPr>
          <w:rFonts w:ascii="Consolas" w:eastAsia="宋体" w:hAnsi="Consolas" w:cs="宋体"/>
          <w:color w:val="61AFEF"/>
          <w:kern w:val="0"/>
          <w:szCs w:val="21"/>
        </w:rPr>
        <w:t>out</w:t>
      </w:r>
      <w:r w:rsidRPr="00DA0F18">
        <w:rPr>
          <w:rFonts w:ascii="Consolas" w:eastAsia="宋体" w:hAnsi="Consolas" w:cs="宋体"/>
          <w:color w:val="ABB2BF"/>
          <w:kern w:val="0"/>
          <w:szCs w:val="21"/>
        </w:rPr>
        <w:t>.</w:t>
      </w:r>
      <w:r w:rsidRPr="00DA0F18">
        <w:rPr>
          <w:rFonts w:ascii="Consolas" w:eastAsia="宋体" w:hAnsi="Consolas" w:cs="宋体"/>
          <w:color w:val="98C379"/>
          <w:kern w:val="0"/>
          <w:szCs w:val="21"/>
        </w:rPr>
        <w:t>println</w:t>
      </w:r>
      <w:r w:rsidRPr="00DA0F18">
        <w:rPr>
          <w:rFonts w:ascii="Consolas" w:eastAsia="宋体" w:hAnsi="Consolas" w:cs="宋体"/>
          <w:color w:val="BBBBBB"/>
          <w:kern w:val="0"/>
          <w:szCs w:val="21"/>
        </w:rPr>
        <w:t>(first);</w:t>
      </w:r>
    </w:p>
    <w:p w14:paraId="4927519C"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  }</w:t>
      </w:r>
    </w:p>
    <w:p w14:paraId="0472BA52"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r w:rsidRPr="00DA0F18">
        <w:rPr>
          <w:rFonts w:ascii="Consolas" w:eastAsia="宋体" w:hAnsi="Consolas" w:cs="宋体"/>
          <w:color w:val="BBBBBB"/>
          <w:kern w:val="0"/>
          <w:szCs w:val="21"/>
        </w:rPr>
        <w:t>}</w:t>
      </w:r>
    </w:p>
    <w:p w14:paraId="40629DCD" w14:textId="77777777" w:rsidR="00DA0F18" w:rsidRPr="00DA0F18"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Default="00DA0F18" w:rsidP="00180E95"/>
    <w:p w14:paraId="79392736" w14:textId="20A22B72" w:rsidR="00BF72E5" w:rsidRDefault="00BF72E5" w:rsidP="00180E95"/>
    <w:p w14:paraId="08696C64" w14:textId="4B189584" w:rsidR="00BF72E5" w:rsidRPr="00821139" w:rsidRDefault="00855400" w:rsidP="00821139">
      <w:pPr>
        <w:pStyle w:val="4"/>
        <w:rPr>
          <w:color w:val="B4C6E7" w:themeColor="accent1" w:themeTint="66"/>
          <w:sz w:val="18"/>
          <w:szCs w:val="18"/>
          <w:lang w:val="en-GB"/>
        </w:rPr>
      </w:pPr>
      <w:r w:rsidRPr="00821139">
        <w:rPr>
          <w:rFonts w:hint="eastAsia"/>
          <w:color w:val="B4C6E7" w:themeColor="accent1" w:themeTint="66"/>
          <w:sz w:val="18"/>
          <w:szCs w:val="18"/>
          <w:lang w:val="en-GB"/>
        </w:rPr>
        <w:t>類型通配符的上限</w:t>
      </w:r>
    </w:p>
    <w:p w14:paraId="092CC3FF" w14:textId="59AC6824" w:rsidR="00855400" w:rsidRDefault="00855400" w:rsidP="00180E95">
      <w:r>
        <w:rPr>
          <w:rFonts w:hint="eastAsia"/>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Default="00855400" w:rsidP="00180E95"/>
    <w:p w14:paraId="365BB5FA" w14:textId="75D0AD7B" w:rsidR="00521E14" w:rsidRPr="001A468F" w:rsidRDefault="001A468F" w:rsidP="001A468F">
      <w:pPr>
        <w:pStyle w:val="4"/>
        <w:rPr>
          <w:color w:val="B4C6E7" w:themeColor="accent1" w:themeTint="66"/>
          <w:sz w:val="18"/>
          <w:szCs w:val="18"/>
          <w:lang w:val="en-GB"/>
        </w:rPr>
      </w:pPr>
      <w:r w:rsidRPr="001A468F">
        <w:rPr>
          <w:rFonts w:hint="eastAsia"/>
          <w:color w:val="B4C6E7" w:themeColor="accent1" w:themeTint="66"/>
          <w:sz w:val="18"/>
          <w:szCs w:val="18"/>
          <w:lang w:val="en-GB"/>
        </w:rPr>
        <w:lastRenderedPageBreak/>
        <w:t>類型通配符的下</w:t>
      </w:r>
      <w:r w:rsidR="00DD7ADC">
        <w:rPr>
          <w:rFonts w:hint="eastAsia"/>
          <w:color w:val="B4C6E7" w:themeColor="accent1" w:themeTint="66"/>
          <w:sz w:val="18"/>
          <w:szCs w:val="18"/>
          <w:lang w:val="en-GB"/>
        </w:rPr>
        <w:t>限</w:t>
      </w:r>
      <w:r w:rsidR="00E87177">
        <w:rPr>
          <w:rFonts w:hint="eastAsia"/>
          <w:color w:val="B4C6E7" w:themeColor="accent1" w:themeTint="66"/>
          <w:sz w:val="18"/>
          <w:szCs w:val="18"/>
          <w:lang w:val="en-GB"/>
        </w:rPr>
        <w:t>（2開始</w:t>
      </w:r>
      <w:r w:rsidR="00FB3772">
        <w:rPr>
          <w:rFonts w:hint="eastAsia"/>
          <w:color w:val="B4C6E7" w:themeColor="accent1" w:themeTint="66"/>
          <w:sz w:val="18"/>
          <w:szCs w:val="18"/>
          <w:lang w:val="en-GB"/>
        </w:rPr>
        <w:t>到泛型反射</w:t>
      </w:r>
      <w:r w:rsidR="00E87177">
        <w:rPr>
          <w:rFonts w:hint="eastAsia"/>
          <w:color w:val="B4C6E7" w:themeColor="accent1" w:themeTint="66"/>
          <w:sz w:val="18"/>
          <w:szCs w:val="18"/>
          <w:lang w:val="en-GB"/>
        </w:rPr>
        <w:t>有點蒙）</w:t>
      </w:r>
    </w:p>
    <w:p w14:paraId="56B54770" w14:textId="618C375B" w:rsidR="001A468F" w:rsidRDefault="001A468F" w:rsidP="00180E95">
      <w:r>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661330" w:rsidRDefault="00661330" w:rsidP="00661330">
      <w:pPr>
        <w:pStyle w:val="4"/>
        <w:rPr>
          <w:color w:val="B4C6E7" w:themeColor="accent1" w:themeTint="66"/>
          <w:sz w:val="18"/>
          <w:szCs w:val="18"/>
          <w:lang w:val="en-GB"/>
        </w:rPr>
      </w:pPr>
      <w:r w:rsidRPr="00661330">
        <w:rPr>
          <w:rFonts w:hint="eastAsia"/>
          <w:color w:val="B4C6E7" w:themeColor="accent1" w:themeTint="66"/>
          <w:sz w:val="18"/>
          <w:szCs w:val="18"/>
          <w:lang w:val="en-GB"/>
        </w:rPr>
        <w:t>類型擦除</w:t>
      </w:r>
    </w:p>
    <w:p w14:paraId="4D4491C0" w14:textId="23EBD5FA" w:rsidR="00661330" w:rsidRDefault="00661330" w:rsidP="00180E95">
      <w:r>
        <w:rPr>
          <w:rFonts w:hint="eastAsia"/>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Default="00A45A29" w:rsidP="00180E95">
      <w:r>
        <w:rPr>
          <w:rFonts w:hint="eastAsia"/>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Default="00A45A29" w:rsidP="00180E95">
      <w:r>
        <w:rPr>
          <w:rFonts w:hint="eastAsia"/>
        </w:rPr>
        <w:t>打印結果</w:t>
      </w:r>
    </w:p>
    <w:p w14:paraId="35695199" w14:textId="0F1FB25E" w:rsidR="00A45A29" w:rsidRDefault="00A45A29" w:rsidP="00180E95">
      <w:r>
        <w:rPr>
          <w:rFonts w:hint="eastAsia"/>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Default="00281ECB" w:rsidP="00180E95"/>
    <w:p w14:paraId="2BE0A8B1" w14:textId="40EC562D" w:rsidR="00281ECB" w:rsidRDefault="00281ECB" w:rsidP="00180E95">
      <w:r>
        <w:rPr>
          <w:rFonts w:hint="eastAsia"/>
        </w:rPr>
        <w:t>無限制類型擦除</w:t>
      </w:r>
    </w:p>
    <w:p w14:paraId="45B2D058" w14:textId="2312E0DB" w:rsidR="00281ECB" w:rsidRDefault="00281ECB" w:rsidP="00180E95">
      <w:r>
        <w:rPr>
          <w:rFonts w:hint="eastAsia"/>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Default="006D248B" w:rsidP="00180E95"/>
    <w:p w14:paraId="1B3AB91B" w14:textId="1986C44E" w:rsidR="006D248B" w:rsidRDefault="006D248B" w:rsidP="00180E95">
      <w:r>
        <w:rPr>
          <w:rFonts w:hint="eastAsia"/>
        </w:rPr>
        <w:t>有限制類型擦除</w:t>
      </w:r>
    </w:p>
    <w:p w14:paraId="6225A3F3" w14:textId="7ADF3211" w:rsidR="006D248B" w:rsidRDefault="006D248B" w:rsidP="00180E95">
      <w:r>
        <w:rPr>
          <w:rFonts w:hint="eastAsia"/>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Default="00AD6100" w:rsidP="00180E95"/>
    <w:p w14:paraId="1D441B65" w14:textId="0B500495" w:rsidR="00AD6100" w:rsidRDefault="00AD6100" w:rsidP="00180E95">
      <w:r>
        <w:rPr>
          <w:rFonts w:hint="eastAsia"/>
        </w:rPr>
        <w:t>擦除方法中類型定義的參數</w:t>
      </w:r>
    </w:p>
    <w:p w14:paraId="17CC765D" w14:textId="61DE4B41" w:rsidR="00AD6100" w:rsidRDefault="00AD6100" w:rsidP="00180E95">
      <w:r>
        <w:rPr>
          <w:rFonts w:hint="eastAsia"/>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Default="0011471D" w:rsidP="00180E95"/>
    <w:p w14:paraId="7FC097E0" w14:textId="1D045A52" w:rsidR="00E00EDD" w:rsidRDefault="00E00EDD" w:rsidP="00180E95">
      <w:r>
        <w:rPr>
          <w:rFonts w:hint="eastAsia"/>
        </w:rPr>
        <w:t>橋接方法</w:t>
      </w:r>
    </w:p>
    <w:p w14:paraId="4B09C119" w14:textId="6E044A9F" w:rsidR="00E00EDD" w:rsidRDefault="00E00EDD" w:rsidP="00180E95">
      <w:pPr>
        <w:rPr>
          <w:rFonts w:hint="eastAsia"/>
        </w:rPr>
      </w:pPr>
      <w:r>
        <w:rPr>
          <w:rFonts w:hint="eastAsia"/>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083DC6" w:rsidRDefault="00083DC6" w:rsidP="00083DC6">
      <w:pPr>
        <w:pStyle w:val="4"/>
        <w:rPr>
          <w:color w:val="B4C6E7" w:themeColor="accent1" w:themeTint="66"/>
          <w:sz w:val="18"/>
          <w:szCs w:val="18"/>
          <w:lang w:val="en-GB"/>
        </w:rPr>
      </w:pPr>
      <w:r w:rsidRPr="00083DC6">
        <w:rPr>
          <w:rFonts w:hint="eastAsia"/>
          <w:color w:val="B4C6E7" w:themeColor="accent1" w:themeTint="66"/>
          <w:sz w:val="18"/>
          <w:szCs w:val="18"/>
          <w:lang w:val="en-GB"/>
        </w:rPr>
        <w:t>泛型與數組</w:t>
      </w:r>
    </w:p>
    <w:p w14:paraId="389D7FE9" w14:textId="39D3CC6D" w:rsidR="00083DC6" w:rsidRDefault="00EE43C1" w:rsidP="00180E95">
      <w:r>
        <w:rPr>
          <w:rFonts w:hint="eastAsia"/>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Default="00B810B1" w:rsidP="00180E95">
      <w:r>
        <w:rPr>
          <w:rFonts w:hint="eastAsia"/>
        </w:rPr>
        <w:t>開發時盡量別用泛型數組，採用泛型集合代替泛型數組。</w:t>
      </w:r>
    </w:p>
    <w:p w14:paraId="52D5D5A2" w14:textId="1946B0D3" w:rsidR="00F21EE0" w:rsidRPr="00F21EE0" w:rsidRDefault="00F21EE0" w:rsidP="00F21EE0">
      <w:pPr>
        <w:pStyle w:val="4"/>
        <w:rPr>
          <w:color w:val="B4C6E7" w:themeColor="accent1" w:themeTint="66"/>
          <w:sz w:val="18"/>
          <w:szCs w:val="18"/>
          <w:lang w:val="en-GB"/>
        </w:rPr>
      </w:pPr>
      <w:r w:rsidRPr="00F21EE0">
        <w:rPr>
          <w:rFonts w:hint="eastAsia"/>
          <w:color w:val="B4C6E7" w:themeColor="accent1" w:themeTint="66"/>
          <w:sz w:val="18"/>
          <w:szCs w:val="18"/>
          <w:lang w:val="en-GB"/>
        </w:rPr>
        <w:t>泛型反射</w:t>
      </w:r>
    </w:p>
    <w:p w14:paraId="47FA50BD" w14:textId="19813757" w:rsidR="00F21EE0" w:rsidRDefault="0014185D" w:rsidP="00180E95">
      <w:r>
        <w:rPr>
          <w:rFonts w:hint="eastAsia"/>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77777777" w:rsidR="00E7170A" w:rsidRPr="00312A47" w:rsidRDefault="00E7170A" w:rsidP="00180E95">
      <w:pPr>
        <w:rPr>
          <w:rFonts w:hint="eastAsia"/>
        </w:rPr>
      </w:pPr>
    </w:p>
    <w:sectPr w:rsidR="00E7170A" w:rsidRPr="00312A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92C6EB" w14:textId="77777777" w:rsidR="00872C8A" w:rsidRDefault="00872C8A" w:rsidP="00E236E5">
      <w:r>
        <w:separator/>
      </w:r>
    </w:p>
  </w:endnote>
  <w:endnote w:type="continuationSeparator" w:id="0">
    <w:p w14:paraId="62BED4D3" w14:textId="77777777" w:rsidR="00872C8A" w:rsidRDefault="00872C8A"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27E6D" w14:textId="77777777" w:rsidR="00872C8A" w:rsidRDefault="00872C8A" w:rsidP="00E236E5">
      <w:r>
        <w:separator/>
      </w:r>
    </w:p>
  </w:footnote>
  <w:footnote w:type="continuationSeparator" w:id="0">
    <w:p w14:paraId="61C233D7" w14:textId="77777777" w:rsidR="00872C8A" w:rsidRDefault="00872C8A"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19" type="#_x0000_t75" style="width:11.65pt;height:11.6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22F07"/>
    <w:rsid w:val="00023AFE"/>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A2E"/>
    <w:rsid w:val="00061E39"/>
    <w:rsid w:val="00063A5D"/>
    <w:rsid w:val="00065732"/>
    <w:rsid w:val="0007080B"/>
    <w:rsid w:val="0007420E"/>
    <w:rsid w:val="00076254"/>
    <w:rsid w:val="00077067"/>
    <w:rsid w:val="00080574"/>
    <w:rsid w:val="00083DC6"/>
    <w:rsid w:val="000846D7"/>
    <w:rsid w:val="00084FB8"/>
    <w:rsid w:val="00086090"/>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3014"/>
    <w:rsid w:val="000C5823"/>
    <w:rsid w:val="000D0914"/>
    <w:rsid w:val="000D2268"/>
    <w:rsid w:val="000D2761"/>
    <w:rsid w:val="000D64E2"/>
    <w:rsid w:val="000D6686"/>
    <w:rsid w:val="000E003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31008"/>
    <w:rsid w:val="001319FF"/>
    <w:rsid w:val="00137A6D"/>
    <w:rsid w:val="00141679"/>
    <w:rsid w:val="0014185D"/>
    <w:rsid w:val="00141AC4"/>
    <w:rsid w:val="00142712"/>
    <w:rsid w:val="00142F99"/>
    <w:rsid w:val="00146AED"/>
    <w:rsid w:val="001501F3"/>
    <w:rsid w:val="001535D7"/>
    <w:rsid w:val="00154246"/>
    <w:rsid w:val="0015509A"/>
    <w:rsid w:val="00160999"/>
    <w:rsid w:val="00162A8D"/>
    <w:rsid w:val="00162DCF"/>
    <w:rsid w:val="00163218"/>
    <w:rsid w:val="001642B5"/>
    <w:rsid w:val="00165A4A"/>
    <w:rsid w:val="001679B9"/>
    <w:rsid w:val="00167CD2"/>
    <w:rsid w:val="00172BDA"/>
    <w:rsid w:val="0017531A"/>
    <w:rsid w:val="00175EB3"/>
    <w:rsid w:val="00180E95"/>
    <w:rsid w:val="001831AC"/>
    <w:rsid w:val="00183F6D"/>
    <w:rsid w:val="001905B8"/>
    <w:rsid w:val="00190B21"/>
    <w:rsid w:val="00190C7E"/>
    <w:rsid w:val="00195151"/>
    <w:rsid w:val="00195234"/>
    <w:rsid w:val="0019642C"/>
    <w:rsid w:val="001A18CE"/>
    <w:rsid w:val="001A19BF"/>
    <w:rsid w:val="001A360B"/>
    <w:rsid w:val="001A468F"/>
    <w:rsid w:val="001B05A4"/>
    <w:rsid w:val="001B1DCA"/>
    <w:rsid w:val="001B2752"/>
    <w:rsid w:val="001B2FD8"/>
    <w:rsid w:val="001B4EC6"/>
    <w:rsid w:val="001B6650"/>
    <w:rsid w:val="001B7464"/>
    <w:rsid w:val="001C0815"/>
    <w:rsid w:val="001C26F8"/>
    <w:rsid w:val="001C2713"/>
    <w:rsid w:val="001C3639"/>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742"/>
    <w:rsid w:val="00255866"/>
    <w:rsid w:val="002601AD"/>
    <w:rsid w:val="00263510"/>
    <w:rsid w:val="00266302"/>
    <w:rsid w:val="00266E59"/>
    <w:rsid w:val="00270C21"/>
    <w:rsid w:val="0027376E"/>
    <w:rsid w:val="00274473"/>
    <w:rsid w:val="002763DD"/>
    <w:rsid w:val="002775A3"/>
    <w:rsid w:val="002810EB"/>
    <w:rsid w:val="00281ECB"/>
    <w:rsid w:val="00284944"/>
    <w:rsid w:val="00285CB6"/>
    <w:rsid w:val="00290096"/>
    <w:rsid w:val="002936E7"/>
    <w:rsid w:val="00294285"/>
    <w:rsid w:val="0029745C"/>
    <w:rsid w:val="00297A14"/>
    <w:rsid w:val="00297B47"/>
    <w:rsid w:val="002A27BD"/>
    <w:rsid w:val="002A34A3"/>
    <w:rsid w:val="002B08F4"/>
    <w:rsid w:val="002B26F2"/>
    <w:rsid w:val="002B2D5C"/>
    <w:rsid w:val="002B4B8E"/>
    <w:rsid w:val="002B50DB"/>
    <w:rsid w:val="002B7548"/>
    <w:rsid w:val="002C2FF3"/>
    <w:rsid w:val="002C46DF"/>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2A47"/>
    <w:rsid w:val="00313E01"/>
    <w:rsid w:val="003153CD"/>
    <w:rsid w:val="00316315"/>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6EAA"/>
    <w:rsid w:val="004270A6"/>
    <w:rsid w:val="004277B8"/>
    <w:rsid w:val="00431155"/>
    <w:rsid w:val="004311E3"/>
    <w:rsid w:val="00432FAF"/>
    <w:rsid w:val="00433A94"/>
    <w:rsid w:val="004361FC"/>
    <w:rsid w:val="004400E7"/>
    <w:rsid w:val="00440337"/>
    <w:rsid w:val="0044042A"/>
    <w:rsid w:val="00441898"/>
    <w:rsid w:val="00441C14"/>
    <w:rsid w:val="00441D90"/>
    <w:rsid w:val="00443B07"/>
    <w:rsid w:val="00452399"/>
    <w:rsid w:val="00453E1F"/>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42C1"/>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065D"/>
    <w:rsid w:val="0051112D"/>
    <w:rsid w:val="00511F4C"/>
    <w:rsid w:val="00513413"/>
    <w:rsid w:val="00513646"/>
    <w:rsid w:val="00515070"/>
    <w:rsid w:val="00521E14"/>
    <w:rsid w:val="00523ACE"/>
    <w:rsid w:val="005334D1"/>
    <w:rsid w:val="00533846"/>
    <w:rsid w:val="0053583F"/>
    <w:rsid w:val="00536546"/>
    <w:rsid w:val="005404DD"/>
    <w:rsid w:val="00540F16"/>
    <w:rsid w:val="00541012"/>
    <w:rsid w:val="00541F4E"/>
    <w:rsid w:val="00543F1F"/>
    <w:rsid w:val="0055071B"/>
    <w:rsid w:val="00550B39"/>
    <w:rsid w:val="005524E6"/>
    <w:rsid w:val="00561AA0"/>
    <w:rsid w:val="005652EA"/>
    <w:rsid w:val="00570012"/>
    <w:rsid w:val="0057087B"/>
    <w:rsid w:val="00571179"/>
    <w:rsid w:val="005716D1"/>
    <w:rsid w:val="00571C54"/>
    <w:rsid w:val="00574BA2"/>
    <w:rsid w:val="005772DE"/>
    <w:rsid w:val="005807EB"/>
    <w:rsid w:val="0058150C"/>
    <w:rsid w:val="00581D68"/>
    <w:rsid w:val="00582FCB"/>
    <w:rsid w:val="005843CA"/>
    <w:rsid w:val="00593B73"/>
    <w:rsid w:val="0059652A"/>
    <w:rsid w:val="005A0C52"/>
    <w:rsid w:val="005A2F4C"/>
    <w:rsid w:val="005A4C3E"/>
    <w:rsid w:val="005A6715"/>
    <w:rsid w:val="005B070E"/>
    <w:rsid w:val="005B116D"/>
    <w:rsid w:val="005B2225"/>
    <w:rsid w:val="005B487C"/>
    <w:rsid w:val="005B5021"/>
    <w:rsid w:val="005B5323"/>
    <w:rsid w:val="005B53C5"/>
    <w:rsid w:val="005B65E9"/>
    <w:rsid w:val="005B66E1"/>
    <w:rsid w:val="005C01AD"/>
    <w:rsid w:val="005C1D6D"/>
    <w:rsid w:val="005C34ED"/>
    <w:rsid w:val="005C47E9"/>
    <w:rsid w:val="005C4DED"/>
    <w:rsid w:val="005C6D05"/>
    <w:rsid w:val="005C6E24"/>
    <w:rsid w:val="005D570C"/>
    <w:rsid w:val="005D5C85"/>
    <w:rsid w:val="005E0325"/>
    <w:rsid w:val="005E08CB"/>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44C89"/>
    <w:rsid w:val="00656F66"/>
    <w:rsid w:val="006579F7"/>
    <w:rsid w:val="006610DB"/>
    <w:rsid w:val="00661330"/>
    <w:rsid w:val="006616D6"/>
    <w:rsid w:val="00662300"/>
    <w:rsid w:val="006635AF"/>
    <w:rsid w:val="00664AE9"/>
    <w:rsid w:val="00665FC5"/>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4850"/>
    <w:rsid w:val="006B6785"/>
    <w:rsid w:val="006B791B"/>
    <w:rsid w:val="006C03CF"/>
    <w:rsid w:val="006C0562"/>
    <w:rsid w:val="006C3AF6"/>
    <w:rsid w:val="006C3E0E"/>
    <w:rsid w:val="006C55F3"/>
    <w:rsid w:val="006C56BA"/>
    <w:rsid w:val="006C71AB"/>
    <w:rsid w:val="006D248B"/>
    <w:rsid w:val="006D3017"/>
    <w:rsid w:val="006D4B33"/>
    <w:rsid w:val="006D556E"/>
    <w:rsid w:val="006E3B8A"/>
    <w:rsid w:val="006F0B07"/>
    <w:rsid w:val="006F1F05"/>
    <w:rsid w:val="006F7027"/>
    <w:rsid w:val="006F7767"/>
    <w:rsid w:val="006F7FDA"/>
    <w:rsid w:val="00701762"/>
    <w:rsid w:val="00702694"/>
    <w:rsid w:val="00703F95"/>
    <w:rsid w:val="00704F44"/>
    <w:rsid w:val="00706703"/>
    <w:rsid w:val="00711DC3"/>
    <w:rsid w:val="00711EF5"/>
    <w:rsid w:val="00713951"/>
    <w:rsid w:val="007168EF"/>
    <w:rsid w:val="00721925"/>
    <w:rsid w:val="00722FC0"/>
    <w:rsid w:val="00724288"/>
    <w:rsid w:val="0072551D"/>
    <w:rsid w:val="007272B8"/>
    <w:rsid w:val="00727D2F"/>
    <w:rsid w:val="007355F5"/>
    <w:rsid w:val="00736943"/>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0424"/>
    <w:rsid w:val="007B141C"/>
    <w:rsid w:val="007B21F2"/>
    <w:rsid w:val="007B26A1"/>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139"/>
    <w:rsid w:val="00821F10"/>
    <w:rsid w:val="00822DF5"/>
    <w:rsid w:val="00823405"/>
    <w:rsid w:val="008237D9"/>
    <w:rsid w:val="00823A15"/>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5400"/>
    <w:rsid w:val="00857D62"/>
    <w:rsid w:val="0086098B"/>
    <w:rsid w:val="0086133D"/>
    <w:rsid w:val="00864138"/>
    <w:rsid w:val="0086414B"/>
    <w:rsid w:val="008654B6"/>
    <w:rsid w:val="00865565"/>
    <w:rsid w:val="00866482"/>
    <w:rsid w:val="00867F9C"/>
    <w:rsid w:val="00871DBA"/>
    <w:rsid w:val="00872C8A"/>
    <w:rsid w:val="00880694"/>
    <w:rsid w:val="008839F1"/>
    <w:rsid w:val="008852A8"/>
    <w:rsid w:val="008860F6"/>
    <w:rsid w:val="0088686B"/>
    <w:rsid w:val="00893692"/>
    <w:rsid w:val="00896AF2"/>
    <w:rsid w:val="008A0989"/>
    <w:rsid w:val="008A335A"/>
    <w:rsid w:val="008A7160"/>
    <w:rsid w:val="008B1113"/>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2B79"/>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2C4E"/>
    <w:rsid w:val="00A241EF"/>
    <w:rsid w:val="00A25153"/>
    <w:rsid w:val="00A25157"/>
    <w:rsid w:val="00A27009"/>
    <w:rsid w:val="00A27983"/>
    <w:rsid w:val="00A30670"/>
    <w:rsid w:val="00A30AFA"/>
    <w:rsid w:val="00A30E6D"/>
    <w:rsid w:val="00A314C4"/>
    <w:rsid w:val="00A338DD"/>
    <w:rsid w:val="00A3395C"/>
    <w:rsid w:val="00A353E3"/>
    <w:rsid w:val="00A40932"/>
    <w:rsid w:val="00A41610"/>
    <w:rsid w:val="00A42669"/>
    <w:rsid w:val="00A42FFE"/>
    <w:rsid w:val="00A44381"/>
    <w:rsid w:val="00A4485D"/>
    <w:rsid w:val="00A4509F"/>
    <w:rsid w:val="00A45A29"/>
    <w:rsid w:val="00A45BB3"/>
    <w:rsid w:val="00A462A8"/>
    <w:rsid w:val="00A4652E"/>
    <w:rsid w:val="00A4741D"/>
    <w:rsid w:val="00A5025D"/>
    <w:rsid w:val="00A50B78"/>
    <w:rsid w:val="00A52B05"/>
    <w:rsid w:val="00A530B4"/>
    <w:rsid w:val="00A55419"/>
    <w:rsid w:val="00A5548D"/>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A2DDB"/>
    <w:rsid w:val="00AB2CDE"/>
    <w:rsid w:val="00AB2E2A"/>
    <w:rsid w:val="00AB4427"/>
    <w:rsid w:val="00AB48C9"/>
    <w:rsid w:val="00AB7586"/>
    <w:rsid w:val="00AB77B6"/>
    <w:rsid w:val="00AB7A40"/>
    <w:rsid w:val="00AC2F17"/>
    <w:rsid w:val="00AC7118"/>
    <w:rsid w:val="00AD0835"/>
    <w:rsid w:val="00AD1814"/>
    <w:rsid w:val="00AD26FC"/>
    <w:rsid w:val="00AD28B9"/>
    <w:rsid w:val="00AD2F3A"/>
    <w:rsid w:val="00AD6100"/>
    <w:rsid w:val="00AD7FFE"/>
    <w:rsid w:val="00AE098F"/>
    <w:rsid w:val="00AE4B3A"/>
    <w:rsid w:val="00AE682D"/>
    <w:rsid w:val="00AE7FA0"/>
    <w:rsid w:val="00AF2453"/>
    <w:rsid w:val="00AF2883"/>
    <w:rsid w:val="00AF28F3"/>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5018"/>
    <w:rsid w:val="00B368D8"/>
    <w:rsid w:val="00B45A89"/>
    <w:rsid w:val="00B45D8A"/>
    <w:rsid w:val="00B46014"/>
    <w:rsid w:val="00B466A8"/>
    <w:rsid w:val="00B46A60"/>
    <w:rsid w:val="00B50626"/>
    <w:rsid w:val="00B510CF"/>
    <w:rsid w:val="00B62BB8"/>
    <w:rsid w:val="00B62E7F"/>
    <w:rsid w:val="00B64146"/>
    <w:rsid w:val="00B66376"/>
    <w:rsid w:val="00B67AEC"/>
    <w:rsid w:val="00B724C0"/>
    <w:rsid w:val="00B74D9B"/>
    <w:rsid w:val="00B74F68"/>
    <w:rsid w:val="00B8020B"/>
    <w:rsid w:val="00B805C6"/>
    <w:rsid w:val="00B810B1"/>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6818"/>
    <w:rsid w:val="00BD78E4"/>
    <w:rsid w:val="00BE0008"/>
    <w:rsid w:val="00BE031D"/>
    <w:rsid w:val="00BE4839"/>
    <w:rsid w:val="00BE62E6"/>
    <w:rsid w:val="00BE66D0"/>
    <w:rsid w:val="00BF0501"/>
    <w:rsid w:val="00BF1C0A"/>
    <w:rsid w:val="00BF36BA"/>
    <w:rsid w:val="00BF4B0A"/>
    <w:rsid w:val="00BF72E5"/>
    <w:rsid w:val="00C009D1"/>
    <w:rsid w:val="00C01C49"/>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3C3"/>
    <w:rsid w:val="00C57A9D"/>
    <w:rsid w:val="00C61172"/>
    <w:rsid w:val="00C61788"/>
    <w:rsid w:val="00C61E79"/>
    <w:rsid w:val="00C650B8"/>
    <w:rsid w:val="00C6556D"/>
    <w:rsid w:val="00C70F66"/>
    <w:rsid w:val="00C730A6"/>
    <w:rsid w:val="00C75366"/>
    <w:rsid w:val="00C75CB3"/>
    <w:rsid w:val="00C75F68"/>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4798"/>
    <w:rsid w:val="00CA6689"/>
    <w:rsid w:val="00CA6CE4"/>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4134"/>
    <w:rsid w:val="00D04906"/>
    <w:rsid w:val="00D06640"/>
    <w:rsid w:val="00D109B0"/>
    <w:rsid w:val="00D120FF"/>
    <w:rsid w:val="00D163BB"/>
    <w:rsid w:val="00D164FF"/>
    <w:rsid w:val="00D205EB"/>
    <w:rsid w:val="00D20A8C"/>
    <w:rsid w:val="00D23555"/>
    <w:rsid w:val="00D2591D"/>
    <w:rsid w:val="00D2720B"/>
    <w:rsid w:val="00D273AE"/>
    <w:rsid w:val="00D31DA9"/>
    <w:rsid w:val="00D32D7C"/>
    <w:rsid w:val="00D43974"/>
    <w:rsid w:val="00D43C03"/>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F97"/>
    <w:rsid w:val="00D75D4D"/>
    <w:rsid w:val="00D77812"/>
    <w:rsid w:val="00D82089"/>
    <w:rsid w:val="00D83C6F"/>
    <w:rsid w:val="00D87016"/>
    <w:rsid w:val="00D87990"/>
    <w:rsid w:val="00D87F71"/>
    <w:rsid w:val="00D9036E"/>
    <w:rsid w:val="00D919C4"/>
    <w:rsid w:val="00D91F38"/>
    <w:rsid w:val="00D925CE"/>
    <w:rsid w:val="00D93BF7"/>
    <w:rsid w:val="00D97FDC"/>
    <w:rsid w:val="00DA068C"/>
    <w:rsid w:val="00DA0F18"/>
    <w:rsid w:val="00DA2442"/>
    <w:rsid w:val="00DA322E"/>
    <w:rsid w:val="00DA5107"/>
    <w:rsid w:val="00DA601D"/>
    <w:rsid w:val="00DA6D89"/>
    <w:rsid w:val="00DB0108"/>
    <w:rsid w:val="00DB469B"/>
    <w:rsid w:val="00DB676F"/>
    <w:rsid w:val="00DC10FB"/>
    <w:rsid w:val="00DC332B"/>
    <w:rsid w:val="00DC38E3"/>
    <w:rsid w:val="00DC4DF9"/>
    <w:rsid w:val="00DC73E1"/>
    <w:rsid w:val="00DD497F"/>
    <w:rsid w:val="00DD588B"/>
    <w:rsid w:val="00DD6726"/>
    <w:rsid w:val="00DD7ADC"/>
    <w:rsid w:val="00DD7D56"/>
    <w:rsid w:val="00DE3E6C"/>
    <w:rsid w:val="00DE412C"/>
    <w:rsid w:val="00DE5334"/>
    <w:rsid w:val="00DE6DEC"/>
    <w:rsid w:val="00DF0E8C"/>
    <w:rsid w:val="00DF35DD"/>
    <w:rsid w:val="00DF572A"/>
    <w:rsid w:val="00E000A3"/>
    <w:rsid w:val="00E00450"/>
    <w:rsid w:val="00E00EDD"/>
    <w:rsid w:val="00E04004"/>
    <w:rsid w:val="00E04110"/>
    <w:rsid w:val="00E0459C"/>
    <w:rsid w:val="00E04865"/>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7B8A"/>
    <w:rsid w:val="00E7170A"/>
    <w:rsid w:val="00E7556C"/>
    <w:rsid w:val="00E8140B"/>
    <w:rsid w:val="00E82B49"/>
    <w:rsid w:val="00E84834"/>
    <w:rsid w:val="00E87177"/>
    <w:rsid w:val="00E91943"/>
    <w:rsid w:val="00E91F3E"/>
    <w:rsid w:val="00E92ED7"/>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D1"/>
    <w:rsid w:val="00F07045"/>
    <w:rsid w:val="00F0748E"/>
    <w:rsid w:val="00F10F0F"/>
    <w:rsid w:val="00F13A82"/>
    <w:rsid w:val="00F13E9F"/>
    <w:rsid w:val="00F20186"/>
    <w:rsid w:val="00F21EE0"/>
    <w:rsid w:val="00F22206"/>
    <w:rsid w:val="00F225BE"/>
    <w:rsid w:val="00F227E4"/>
    <w:rsid w:val="00F22EDC"/>
    <w:rsid w:val="00F23562"/>
    <w:rsid w:val="00F23D1F"/>
    <w:rsid w:val="00F2609C"/>
    <w:rsid w:val="00F2772A"/>
    <w:rsid w:val="00F30301"/>
    <w:rsid w:val="00F30470"/>
    <w:rsid w:val="00F31E2D"/>
    <w:rsid w:val="00F33614"/>
    <w:rsid w:val="00F35A21"/>
    <w:rsid w:val="00F40F9B"/>
    <w:rsid w:val="00F415B0"/>
    <w:rsid w:val="00F42A6D"/>
    <w:rsid w:val="00F42DB9"/>
    <w:rsid w:val="00F448D7"/>
    <w:rsid w:val="00F46759"/>
    <w:rsid w:val="00F476AC"/>
    <w:rsid w:val="00F5352B"/>
    <w:rsid w:val="00F53717"/>
    <w:rsid w:val="00F60D92"/>
    <w:rsid w:val="00F63938"/>
    <w:rsid w:val="00F66109"/>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B1A05"/>
    <w:rsid w:val="00FB32BF"/>
    <w:rsid w:val="00FB3772"/>
    <w:rsid w:val="00FB3857"/>
    <w:rsid w:val="00FB3A06"/>
    <w:rsid w:val="00FB6601"/>
    <w:rsid w:val="00FC154D"/>
    <w:rsid w:val="00FC2750"/>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413" Type="http://schemas.openxmlformats.org/officeDocument/2006/relationships/image" Target="media/image407.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424" Type="http://schemas.openxmlformats.org/officeDocument/2006/relationships/image" Target="media/image418.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image" Target="media/image408.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25" Type="http://schemas.openxmlformats.org/officeDocument/2006/relationships/fontTable" Target="fontTable.xml"/><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415" Type="http://schemas.openxmlformats.org/officeDocument/2006/relationships/image" Target="media/image409.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426" Type="http://schemas.openxmlformats.org/officeDocument/2006/relationships/theme" Target="theme/theme1.xml"/><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11858</TotalTime>
  <Pages>160</Pages>
  <Words>16589</Words>
  <Characters>94560</Characters>
  <Application>Microsoft Office Word</Application>
  <DocSecurity>0</DocSecurity>
  <Lines>788</Lines>
  <Paragraphs>221</Paragraphs>
  <ScaleCrop>false</ScaleCrop>
  <Company/>
  <LinksUpToDate>false</LinksUpToDate>
  <CharactersWithSpaces>110928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1150</cp:revision>
  <dcterms:created xsi:type="dcterms:W3CDTF">2021-07-28T09:01:00Z</dcterms:created>
  <dcterms:modified xsi:type="dcterms:W3CDTF">2022-01-01T15:27:00Z</dcterms:modified>
</cp:coreProperties>
</file>